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88" w:rsidRPr="00D27FDD" w:rsidRDefault="00A16488" w:rsidP="00D27F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D27FDD">
        <w:rPr>
          <w:rFonts w:ascii="Times New Roman" w:hAnsi="Times New Roman" w:cs="Times New Roman"/>
          <w:b/>
          <w:sz w:val="28"/>
          <w:szCs w:val="28"/>
          <w:lang w:val="bs-Latn-BA"/>
        </w:rPr>
        <w:t>OMBUDSMEN U SISTEMU ZAŠTITE OD DISKRIMINACIJE U BiH: ANALIZA SITUACIJE I KARAKTERISTIČNI PROBLEMI</w:t>
      </w:r>
      <w:r w:rsidR="00422BAF">
        <w:rPr>
          <w:rStyle w:val="FootnoteReference"/>
          <w:rFonts w:ascii="Times New Roman" w:hAnsi="Times New Roman" w:cs="Times New Roman"/>
          <w:b/>
          <w:sz w:val="28"/>
          <w:szCs w:val="28"/>
          <w:lang w:val="bs-Latn-BA"/>
        </w:rPr>
        <w:footnoteReference w:id="1"/>
      </w:r>
    </w:p>
    <w:p w:rsidR="003007E5" w:rsidRDefault="00971BB6" w:rsidP="00D27F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.6pt;margin-top:21.2pt;width:454.5pt;height:19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">
            <v:textbox>
              <w:txbxContent>
                <w:p w:rsidR="00C60624" w:rsidRPr="00667352" w:rsidRDefault="00C60624" w:rsidP="00043BC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s-Latn-BA"/>
                    </w:rPr>
                  </w:pPr>
                  <w:r w:rsidRPr="0066735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s-Latn-BA"/>
                    </w:rPr>
                    <w:t>GLAVNI NALAZI</w:t>
                  </w:r>
                </w:p>
                <w:p w:rsidR="00C60624" w:rsidRPr="00043BC7" w:rsidRDefault="00C60624" w:rsidP="00043BC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</w:pP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Zakon o zabrani diskriminacije (ZZD) definira Ombudsmena BiH kao centralnu instituciju za zaštitu od diskriminacije. Međutim, u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>aktuelnom</w:t>
                  </w: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 mehanizmu zaštite od diskriminacije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 propisanom u ZZD-u,</w:t>
                  </w: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 javlja se niz problema koji ut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>je</w:t>
                  </w: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ču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na rad Ombudsmena BiH. </w:t>
                  </w: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Glavni strukturalni problem se tiče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>nedovoljnih budžetskih sredstava kojima Institucija ombudsme</w:t>
                  </w: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>na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 raspolaže</w:t>
                  </w: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, što rezultira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i </w:t>
                  </w: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>manjkom kadra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>. Takva situacija povlači</w:t>
                  </w: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 i druge probleme kao što su nedovoljna teritorijalna rasprostranjenost i dostupnost institucije, te nedovoljna</w:t>
                  </w:r>
                  <w:r w:rsidR="00C27C6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 efikasnost,</w:t>
                  </w: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 specijalizacija i ekspertiza u pojedinim oblastima diskriminacije. Također, problemi se javljaju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i </w:t>
                  </w: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u </w:t>
                  </w:r>
                  <w:r w:rsidR="00C27C6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>međudjelovanju</w:t>
                  </w: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 sudova i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 ove i</w:t>
                  </w: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nstitucije </w:t>
                  </w:r>
                  <w:r w:rsidR="00C27C6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u predmetima diskriminacije, </w:t>
                  </w: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utoliko što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između njih </w:t>
                  </w:r>
                  <w:r w:rsidR="00C27C6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>nije osigurana</w:t>
                  </w:r>
                  <w:r w:rsidRPr="00D27FD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 komplementarnost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. </w:t>
                  </w:r>
                  <w:r w:rsidR="00C27C6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>Tako npr. s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udovi </w:t>
                  </w:r>
                  <w:r w:rsidR="00C27C6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bez posebnog obrazloženja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mogu donijeti odluke protivno preporukama Ombudsmena, čime </w:t>
                  </w:r>
                  <w:r w:rsidR="00C27C6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>se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s-Latn-BA"/>
                    </w:rPr>
                    <w:t xml:space="preserve"> olako dovodi u pitanje princip pravne sigurnosti. </w:t>
                  </w:r>
                </w:p>
              </w:txbxContent>
            </v:textbox>
          </v:shape>
        </w:pict>
      </w:r>
    </w:p>
    <w:p w:rsidR="00A16488" w:rsidRPr="00D27FDD" w:rsidRDefault="00A16488" w:rsidP="00D27FD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:rsidR="00043BC7" w:rsidRDefault="00043BC7" w:rsidP="00D27F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043BC7" w:rsidRDefault="00043BC7" w:rsidP="00D27F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043BC7" w:rsidRDefault="00043BC7" w:rsidP="00D27F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043BC7" w:rsidRDefault="00043BC7" w:rsidP="00D27F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043BC7" w:rsidRDefault="00043BC7" w:rsidP="00D27F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043BC7" w:rsidRDefault="00043BC7" w:rsidP="00D27F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043BC7" w:rsidRDefault="00043BC7" w:rsidP="00D27F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043BC7" w:rsidRDefault="00043BC7" w:rsidP="00D27F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A16488" w:rsidRPr="000668C0" w:rsidRDefault="00A16488" w:rsidP="000668C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0668C0">
        <w:rPr>
          <w:rFonts w:ascii="Times New Roman" w:hAnsi="Times New Roman" w:cs="Times New Roman"/>
          <w:b/>
          <w:sz w:val="28"/>
          <w:szCs w:val="28"/>
          <w:lang w:val="bs-Latn-BA"/>
        </w:rPr>
        <w:t>UVOD</w:t>
      </w:r>
    </w:p>
    <w:p w:rsidR="00A16488" w:rsidRPr="00D27FDD" w:rsidRDefault="00A16488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FDD">
        <w:rPr>
          <w:rFonts w:ascii="Times New Roman" w:hAnsi="Times New Roman" w:cs="Times New Roman"/>
          <w:sz w:val="24"/>
          <w:szCs w:val="24"/>
          <w:lang w:val="bs-Latn-BA"/>
        </w:rPr>
        <w:t>Zakonom o zabrani diskrim</w:t>
      </w:r>
      <w:r w:rsidR="00016D28">
        <w:rPr>
          <w:rFonts w:ascii="Times New Roman" w:hAnsi="Times New Roman" w:cs="Times New Roman"/>
          <w:sz w:val="24"/>
          <w:szCs w:val="24"/>
          <w:lang w:val="bs-Latn-BA"/>
        </w:rPr>
        <w:t xml:space="preserve">inacije </w:t>
      </w:r>
      <w:r w:rsidR="006F5021">
        <w:rPr>
          <w:rFonts w:ascii="Times New Roman" w:hAnsi="Times New Roman" w:cs="Times New Roman"/>
          <w:sz w:val="24"/>
          <w:szCs w:val="24"/>
          <w:lang w:val="bs-Latn-BA"/>
        </w:rPr>
        <w:t>BiH (ZZD), usvojeni</w:t>
      </w:r>
      <w:r w:rsidR="00016D28">
        <w:rPr>
          <w:rFonts w:ascii="Times New Roman" w:hAnsi="Times New Roman" w:cs="Times New Roman"/>
          <w:sz w:val="24"/>
          <w:szCs w:val="24"/>
          <w:lang w:val="bs-Latn-BA"/>
        </w:rPr>
        <w:t>m 2009. godine, Institucija o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mbudsmena BiH </w:t>
      </w:r>
      <w:r w:rsidR="00016D28">
        <w:rPr>
          <w:rFonts w:ascii="Times New Roman" w:hAnsi="Times New Roman" w:cs="Times New Roman"/>
          <w:sz w:val="24"/>
          <w:szCs w:val="24"/>
          <w:lang w:val="bs-Latn-BA"/>
        </w:rPr>
        <w:t>pozicionirana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F5021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kao centralna institucija za zaštitu od diskriminacije u zemlji. Nadležnosti </w:t>
      </w:r>
      <w:r w:rsidR="00016D28">
        <w:rPr>
          <w:rFonts w:ascii="Times New Roman" w:hAnsi="Times New Roman" w:cs="Times New Roman"/>
          <w:sz w:val="24"/>
          <w:szCs w:val="24"/>
          <w:lang w:val="bs-Latn-BA"/>
        </w:rPr>
        <w:t>ove institucije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su brojne, te uglavnom slijede relevantn</w:t>
      </w:r>
      <w:r w:rsidR="006F5021">
        <w:rPr>
          <w:rFonts w:ascii="Times New Roman" w:hAnsi="Times New Roman" w:cs="Times New Roman"/>
          <w:sz w:val="24"/>
          <w:szCs w:val="24"/>
          <w:lang w:val="bs-Latn-BA"/>
        </w:rPr>
        <w:t>e međunarodne norme koje reguliraj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u ulogu ovakvih tijela.</w:t>
      </w:r>
      <w:r w:rsidR="006F50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No, u praksi</w:t>
      </w:r>
      <w:r w:rsidR="00016D2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pored usvajanja zakona</w:t>
      </w:r>
      <w:r w:rsidR="00016D2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krucijalno je </w:t>
      </w:r>
      <w:r w:rsidR="00016D28">
        <w:rPr>
          <w:rFonts w:ascii="Times New Roman" w:hAnsi="Times New Roman" w:cs="Times New Roman"/>
          <w:sz w:val="24"/>
          <w:szCs w:val="24"/>
          <w:lang w:val="bs-Latn-BA"/>
        </w:rPr>
        <w:t xml:space="preserve">osigurati i njegovu adekvatnu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primjenu</w:t>
      </w:r>
      <w:r w:rsidR="00016D28">
        <w:rPr>
          <w:rFonts w:ascii="Times New Roman" w:hAnsi="Times New Roman" w:cs="Times New Roman"/>
          <w:sz w:val="24"/>
          <w:szCs w:val="24"/>
          <w:lang w:val="bs-Latn-BA"/>
        </w:rPr>
        <w:t>. Kako pokazuje 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zv</w:t>
      </w:r>
      <w:r w:rsidR="00043BC7">
        <w:rPr>
          <w:rFonts w:ascii="Times New Roman" w:hAnsi="Times New Roman" w:cs="Times New Roman"/>
          <w:sz w:val="24"/>
          <w:szCs w:val="24"/>
          <w:lang w:val="bs-Latn-BA"/>
        </w:rPr>
        <w:t>ještaj</w:t>
      </w:r>
      <w:r w:rsidR="006F50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43BC7">
        <w:rPr>
          <w:rFonts w:ascii="Times New Roman" w:hAnsi="Times New Roman" w:cs="Times New Roman"/>
          <w:sz w:val="24"/>
          <w:szCs w:val="24"/>
          <w:lang w:val="bs-Latn-BA"/>
        </w:rPr>
        <w:t xml:space="preserve">Evropske </w:t>
      </w:r>
      <w:r w:rsidR="006F5021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043BC7">
        <w:rPr>
          <w:rFonts w:ascii="Times New Roman" w:hAnsi="Times New Roman" w:cs="Times New Roman"/>
          <w:sz w:val="24"/>
          <w:szCs w:val="24"/>
          <w:lang w:val="bs-Latn-BA"/>
        </w:rPr>
        <w:t>omisije iz 2011.</w:t>
      </w:r>
      <w:r w:rsidR="00016D28">
        <w:rPr>
          <w:rFonts w:ascii="Times New Roman" w:hAnsi="Times New Roman" w:cs="Times New Roman"/>
          <w:sz w:val="24"/>
          <w:szCs w:val="24"/>
          <w:lang w:val="bs-Latn-BA"/>
        </w:rPr>
        <w:t xml:space="preserve"> godine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6F50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primjena ZZD-a u B</w:t>
      </w:r>
      <w:r w:rsidR="006F5021">
        <w:rPr>
          <w:rFonts w:ascii="Times New Roman" w:hAnsi="Times New Roman" w:cs="Times New Roman"/>
          <w:sz w:val="24"/>
          <w:szCs w:val="24"/>
          <w:lang w:val="bs-Latn-BA"/>
        </w:rPr>
        <w:t xml:space="preserve">osni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6F50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6F5021">
        <w:rPr>
          <w:rFonts w:ascii="Times New Roman" w:hAnsi="Times New Roman" w:cs="Times New Roman"/>
          <w:sz w:val="24"/>
          <w:szCs w:val="24"/>
          <w:lang w:val="bs-Latn-BA"/>
        </w:rPr>
        <w:t>ercegovini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E5AA1">
        <w:rPr>
          <w:rFonts w:ascii="Times New Roman" w:hAnsi="Times New Roman" w:cs="Times New Roman"/>
          <w:sz w:val="24"/>
          <w:szCs w:val="24"/>
          <w:lang w:val="bs-Latn-BA"/>
        </w:rPr>
        <w:t>ne zaslužuje prolaznu ocjenu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D27FDD">
        <w:rPr>
          <w:rStyle w:val="FootnoteReference"/>
          <w:rFonts w:ascii="Times New Roman" w:hAnsi="Times New Roman" w:cs="Times New Roman"/>
          <w:sz w:val="24"/>
          <w:szCs w:val="24"/>
          <w:lang w:val="bs-Latn-BA"/>
        </w:rPr>
        <w:footnoteReference w:id="2"/>
      </w:r>
    </w:p>
    <w:p w:rsidR="00A16488" w:rsidRDefault="00A16488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Ovaj analitički sažetak se bavi </w:t>
      </w:r>
      <w:r w:rsidR="000E5AA1">
        <w:rPr>
          <w:rFonts w:ascii="Times New Roman" w:hAnsi="Times New Roman" w:cs="Times New Roman"/>
          <w:sz w:val="24"/>
          <w:szCs w:val="24"/>
          <w:lang w:val="bs-Latn-BA"/>
        </w:rPr>
        <w:t xml:space="preserve">ključnim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problemima koji spr</w:t>
      </w:r>
      <w:r w:rsidR="00024405">
        <w:rPr>
          <w:rFonts w:ascii="Times New Roman" w:hAnsi="Times New Roman" w:cs="Times New Roman"/>
          <w:sz w:val="24"/>
          <w:szCs w:val="24"/>
          <w:lang w:val="bs-Latn-BA"/>
        </w:rPr>
        <w:t>ečavaju efikasnu primjenu ZZD-</w:t>
      </w:r>
      <w:r w:rsidR="000E5AA1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02440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E5AA1">
        <w:rPr>
          <w:rFonts w:ascii="Times New Roman" w:hAnsi="Times New Roman" w:cs="Times New Roman"/>
          <w:sz w:val="24"/>
          <w:szCs w:val="24"/>
          <w:lang w:val="bs-Latn-BA"/>
        </w:rPr>
        <w:t>iz perspektive Institucije o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mbudsmena</w:t>
      </w:r>
      <w:r w:rsidR="000E5AA1"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024405">
        <w:rPr>
          <w:rFonts w:ascii="Times New Roman" w:hAnsi="Times New Roman" w:cs="Times New Roman"/>
          <w:sz w:val="24"/>
          <w:szCs w:val="24"/>
          <w:lang w:val="bs-Latn-BA"/>
        </w:rPr>
        <w:t>On je p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odijeljen u dv</w:t>
      </w:r>
      <w:r w:rsidR="00024405">
        <w:rPr>
          <w:rFonts w:ascii="Times New Roman" w:hAnsi="Times New Roman" w:cs="Times New Roman"/>
          <w:sz w:val="24"/>
          <w:szCs w:val="24"/>
          <w:lang w:val="bs-Latn-BA"/>
        </w:rPr>
        <w:t>a dijela –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24405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prvo</w:t>
      </w:r>
      <w:r w:rsidR="00024405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je predstavljeno aktuelno stanje, te </w:t>
      </w:r>
      <w:r w:rsidR="000D68E1">
        <w:rPr>
          <w:rFonts w:ascii="Times New Roman" w:hAnsi="Times New Roman" w:cs="Times New Roman"/>
          <w:sz w:val="24"/>
          <w:szCs w:val="24"/>
          <w:lang w:val="bs-Latn-BA"/>
        </w:rPr>
        <w:t xml:space="preserve">su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analizirane ključne zakonske, institucionalne te proceduralne prepreke koje sprečavaju efikasno vršenje nadležnosti Ombudsmena BiH u domenu zaštite od diskriminacije</w:t>
      </w:r>
      <w:r w:rsidR="00024405">
        <w:rPr>
          <w:rFonts w:ascii="Times New Roman" w:hAnsi="Times New Roman" w:cs="Times New Roman"/>
          <w:sz w:val="24"/>
          <w:szCs w:val="24"/>
          <w:lang w:val="bs-Latn-BA"/>
        </w:rPr>
        <w:t>, dok su u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drugom dijelu ponuđene preporuke usmjerene na rješavanje identificiranih problema.</w:t>
      </w:r>
    </w:p>
    <w:p w:rsidR="003007E5" w:rsidRPr="00D27FDD" w:rsidRDefault="003007E5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6488" w:rsidRPr="000668C0" w:rsidRDefault="004A3017" w:rsidP="000668C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0668C0">
        <w:rPr>
          <w:rFonts w:ascii="Times New Roman" w:hAnsi="Times New Roman" w:cs="Times New Roman"/>
          <w:b/>
          <w:sz w:val="28"/>
          <w:szCs w:val="28"/>
          <w:lang w:val="bs-Latn-BA"/>
        </w:rPr>
        <w:t>NADLEŽNOSTI OMBUDSME</w:t>
      </w:r>
      <w:r w:rsidR="00A16488" w:rsidRPr="000668C0">
        <w:rPr>
          <w:rFonts w:ascii="Times New Roman" w:hAnsi="Times New Roman" w:cs="Times New Roman"/>
          <w:b/>
          <w:sz w:val="28"/>
          <w:szCs w:val="28"/>
          <w:lang w:val="bs-Latn-BA"/>
        </w:rPr>
        <w:t>NA</w:t>
      </w:r>
      <w:r w:rsidRPr="000668C0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BiH</w:t>
      </w:r>
    </w:p>
    <w:p w:rsidR="00A16488" w:rsidRPr="00D27FDD" w:rsidRDefault="00A16488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Uloga Ombudsmena BiH u zaštiti od diskriminacije u najvećoj </w:t>
      </w:r>
      <w:r w:rsidR="00F038BC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mjeri u skladu sa relevantnim međunarodnim standardima.</w:t>
      </w:r>
      <w:r w:rsidRPr="00D27FDD">
        <w:rPr>
          <w:rStyle w:val="FootnoteReference"/>
          <w:rFonts w:ascii="Times New Roman" w:hAnsi="Times New Roman" w:cs="Times New Roman"/>
          <w:sz w:val="24"/>
          <w:szCs w:val="24"/>
          <w:lang w:val="bs-Latn-BA"/>
        </w:rPr>
        <w:footnoteReference w:id="3"/>
      </w:r>
      <w:r w:rsidR="00F038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C21BB">
        <w:rPr>
          <w:rFonts w:ascii="Times New Roman" w:hAnsi="Times New Roman" w:cs="Times New Roman"/>
          <w:sz w:val="24"/>
          <w:szCs w:val="24"/>
          <w:lang w:val="bs-Latn-BA"/>
        </w:rPr>
        <w:t>Relevantni zakonski okvir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ovoj instituciji </w:t>
      </w:r>
      <w:r w:rsidR="007C21BB">
        <w:rPr>
          <w:rFonts w:ascii="Times New Roman" w:hAnsi="Times New Roman" w:cs="Times New Roman"/>
          <w:sz w:val="24"/>
          <w:szCs w:val="24"/>
          <w:lang w:val="bs-Latn-BA"/>
        </w:rPr>
        <w:t>dodjeljuje</w:t>
      </w:r>
      <w:r w:rsidR="00F038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kvazisudske ovlasti, prema kojima </w:t>
      </w:r>
      <w:r w:rsidR="000E5AA1">
        <w:rPr>
          <w:rFonts w:ascii="Times New Roman" w:hAnsi="Times New Roman" w:cs="Times New Roman"/>
          <w:sz w:val="24"/>
          <w:szCs w:val="24"/>
          <w:lang w:val="bs-Latn-BA"/>
        </w:rPr>
        <w:t xml:space="preserve">ona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može provoditi istrage i dav</w:t>
      </w:r>
      <w:r w:rsidR="006149DF">
        <w:rPr>
          <w:rFonts w:ascii="Times New Roman" w:hAnsi="Times New Roman" w:cs="Times New Roman"/>
          <w:sz w:val="24"/>
          <w:szCs w:val="24"/>
          <w:lang w:val="bs-Latn-BA"/>
        </w:rPr>
        <w:t xml:space="preserve">ati svoja </w:t>
      </w:r>
      <w:r w:rsidR="006149D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mišljenja i preporuke, pored ostalog, i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u pojedinim slučajevima diskriminacije.</w:t>
      </w:r>
      <w:r w:rsidR="00F038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Pored toga, Ombudsmen</w:t>
      </w:r>
      <w:r w:rsidR="000E5AA1">
        <w:rPr>
          <w:rFonts w:ascii="Times New Roman" w:hAnsi="Times New Roman" w:cs="Times New Roman"/>
          <w:sz w:val="24"/>
          <w:szCs w:val="24"/>
          <w:lang w:val="bs-Latn-BA"/>
        </w:rPr>
        <w:t xml:space="preserve"> BiH ima čitav niz zahtjevnih nadležnosti: educira</w:t>
      </w:r>
      <w:r w:rsidR="00F038BC">
        <w:rPr>
          <w:rFonts w:ascii="Times New Roman" w:hAnsi="Times New Roman" w:cs="Times New Roman"/>
          <w:sz w:val="24"/>
          <w:szCs w:val="24"/>
          <w:lang w:val="bs-Latn-BA"/>
        </w:rPr>
        <w:t>ti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javnost o</w:t>
      </w:r>
      <w:r w:rsidR="00F038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pitanjima </w:t>
      </w:r>
      <w:r w:rsidR="00F038BC">
        <w:rPr>
          <w:rFonts w:ascii="Times New Roman" w:hAnsi="Times New Roman" w:cs="Times New Roman"/>
          <w:sz w:val="24"/>
          <w:szCs w:val="24"/>
          <w:lang w:val="bs-Latn-BA"/>
        </w:rPr>
        <w:t xml:space="preserve">koja se tiču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elimini</w:t>
      </w:r>
      <w:r w:rsidR="000E5AA1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F038BC">
        <w:rPr>
          <w:rFonts w:ascii="Times New Roman" w:hAnsi="Times New Roman" w:cs="Times New Roman"/>
          <w:sz w:val="24"/>
          <w:szCs w:val="24"/>
          <w:lang w:val="bs-Latn-BA"/>
        </w:rPr>
        <w:t>anja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diskriminacije</w:t>
      </w:r>
      <w:r w:rsidR="000E5AA1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vrši</w:t>
      </w:r>
      <w:r w:rsidR="00F038BC">
        <w:rPr>
          <w:rFonts w:ascii="Times New Roman" w:hAnsi="Times New Roman" w:cs="Times New Roman"/>
          <w:sz w:val="24"/>
          <w:szCs w:val="24"/>
          <w:lang w:val="bs-Latn-BA"/>
        </w:rPr>
        <w:t>ti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analizu statističkih podataka o </w:t>
      </w:r>
      <w:r w:rsidR="000E5AA1">
        <w:rPr>
          <w:rFonts w:ascii="Times New Roman" w:hAnsi="Times New Roman" w:cs="Times New Roman"/>
          <w:sz w:val="24"/>
          <w:szCs w:val="24"/>
          <w:lang w:val="bs-Latn-BA"/>
        </w:rPr>
        <w:t>slučajevima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diskriminacije, obavlja</w:t>
      </w:r>
      <w:r w:rsidR="00F038BC">
        <w:rPr>
          <w:rFonts w:ascii="Times New Roman" w:hAnsi="Times New Roman" w:cs="Times New Roman"/>
          <w:sz w:val="24"/>
          <w:szCs w:val="24"/>
          <w:lang w:val="bs-Latn-BA"/>
        </w:rPr>
        <w:t>ti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istraživanja, podnosi</w:t>
      </w:r>
      <w:r w:rsidR="00F038BC">
        <w:rPr>
          <w:rFonts w:ascii="Times New Roman" w:hAnsi="Times New Roman" w:cs="Times New Roman"/>
          <w:sz w:val="24"/>
          <w:szCs w:val="24"/>
          <w:lang w:val="bs-Latn-BA"/>
        </w:rPr>
        <w:t>ti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godišnji izvještaj o pojavama diskriminacije rele</w:t>
      </w:r>
      <w:r w:rsidR="000E5AA1">
        <w:rPr>
          <w:rFonts w:ascii="Times New Roman" w:hAnsi="Times New Roman" w:cs="Times New Roman"/>
          <w:sz w:val="24"/>
          <w:szCs w:val="24"/>
          <w:lang w:val="bs-Latn-BA"/>
        </w:rPr>
        <w:t>vantnim državnim institucijama, te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radi</w:t>
      </w:r>
      <w:r w:rsidR="00F038BC">
        <w:rPr>
          <w:rFonts w:ascii="Times New Roman" w:hAnsi="Times New Roman" w:cs="Times New Roman"/>
          <w:sz w:val="24"/>
          <w:szCs w:val="24"/>
          <w:lang w:val="bs-Latn-BA"/>
        </w:rPr>
        <w:t>ti na promovir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anju javnih politika koje </w:t>
      </w:r>
      <w:r w:rsidR="000F7D39">
        <w:rPr>
          <w:rFonts w:ascii="Times New Roman" w:hAnsi="Times New Roman" w:cs="Times New Roman"/>
          <w:sz w:val="24"/>
          <w:szCs w:val="24"/>
          <w:lang w:val="bs-Latn-BA"/>
        </w:rPr>
        <w:t>osiguravaju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jednakost.</w:t>
      </w: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9363"/>
      </w:tblGrid>
      <w:tr w:rsidR="00A16488" w:rsidRPr="00D27FDD" w:rsidTr="000A6C10">
        <w:trPr>
          <w:trHeight w:val="4521"/>
        </w:trPr>
        <w:tc>
          <w:tcPr>
            <w:tcW w:w="9363" w:type="dxa"/>
          </w:tcPr>
          <w:p w:rsidR="00A16488" w:rsidRPr="00D27FDD" w:rsidRDefault="00A16488" w:rsidP="00D27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C16ACB" w:rsidRDefault="00C16ACB" w:rsidP="00D27FD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</w:pPr>
            <w:r w:rsidRPr="00C16A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>PREPORUKE</w:t>
            </w:r>
            <w:r w:rsidR="00BE4AD5" w:rsidRPr="003B5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:</w:t>
            </w:r>
          </w:p>
          <w:p w:rsidR="00C16ACB" w:rsidRDefault="00C16ACB" w:rsidP="00D27FD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</w:pPr>
          </w:p>
          <w:p w:rsidR="00A16488" w:rsidRPr="00C16ACB" w:rsidRDefault="00A16488" w:rsidP="00C16AC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</w:pP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Potrebno je da vlast</w:t>
            </w:r>
            <w:r w:rsidR="004542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i u B</w:t>
            </w:r>
            <w:r w:rsidR="008915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osni </w:t>
            </w:r>
            <w:r w:rsidR="004542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i</w:t>
            </w:r>
            <w:r w:rsidR="008915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  <w:r w:rsidR="004542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H</w:t>
            </w:r>
            <w:r w:rsidR="008915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ercegovini</w:t>
            </w:r>
            <w:r w:rsidR="004542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ispoštuju</w:t>
            </w: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član 7, stav 5</w:t>
            </w:r>
            <w:r w:rsidR="008915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,</w:t>
            </w: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ZZD-a, o</w:t>
            </w:r>
            <w:r w:rsidR="004542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dnosno da u budžetu Institucije ombudsm</w:t>
            </w:r>
            <w:r w:rsidR="008915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e</w:t>
            </w:r>
            <w:r w:rsidR="004542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na predvide</w:t>
            </w: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stavke koje su neophodne za efikasno djelovanje Odjela za eliminaciju diskriminacije. 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Naime, p</w:t>
            </w: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ogodan budžetski plan pokrio bi troškove Institucije i doveo do proširenja kadrovskih kapaciteta u ovom </w:t>
            </w:r>
            <w:r w:rsidR="008915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o</w:t>
            </w: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djelu</w:t>
            </w:r>
            <w:r w:rsidR="008915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, što </w:t>
            </w: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bi omogućilo veću teritorijalnu dostupnost institucije i dodatnu ekspertizu njenog osoblja u pojedinačnim oblastima diskriminacije.</w:t>
            </w:r>
          </w:p>
          <w:p w:rsidR="00C16ACB" w:rsidRPr="00D27FDD" w:rsidRDefault="00C16ACB" w:rsidP="00D27FD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</w:pPr>
          </w:p>
          <w:p w:rsidR="00A16488" w:rsidRPr="00C16ACB" w:rsidRDefault="00A16488" w:rsidP="00C16AC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</w:pP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U svrhu unapređenja postupka zaštite od diskriminacije, neophodno je ute</w:t>
            </w:r>
            <w:r w:rsidR="004542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meljiti medijaciju kao jednu od 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važnih</w:t>
            </w:r>
            <w:r w:rsidR="004542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procedura za rješavanje</w:t>
            </w: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slučajeva diskriminacije, 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i to </w:t>
            </w: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pr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venstveno</w:t>
            </w: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tako što bi se unutar Institucije </w:t>
            </w:r>
            <w:r w:rsidR="004542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ombudsme</w:t>
            </w: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na edu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cira</w:t>
            </w: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li medijatori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,</w:t>
            </w: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koji bi strankama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pomagali</w:t>
            </w:r>
            <w:r w:rsidRPr="00C16A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da mirnim putem riješe spor.</w:t>
            </w:r>
          </w:p>
          <w:p w:rsidR="00C16ACB" w:rsidRPr="00D27FDD" w:rsidRDefault="00C16ACB" w:rsidP="00D27FD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</w:pPr>
          </w:p>
          <w:p w:rsidR="00155204" w:rsidRPr="000F7D39" w:rsidRDefault="00A16488" w:rsidP="000E5AA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</w:pPr>
            <w:r w:rsidRPr="000E5A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Da bi se poboljšala komplementarnost postupaka pred Ombudsm</w:t>
            </w:r>
            <w:r w:rsidR="009778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e</w:t>
            </w:r>
            <w:r w:rsidRPr="000E5A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nom BiH i 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bosanskohercegovačkim </w:t>
            </w:r>
            <w:r w:rsidRPr="000E5A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sudovima</w:t>
            </w:r>
            <w:r w:rsidR="000F7D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,</w:t>
            </w:r>
            <w:r w:rsidRPr="000E5A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potrebno je ukloniti subjektivni rok od 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tri</w:t>
            </w:r>
            <w:r w:rsidRPr="000E5A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mjeseca predviđen za ostvarivanje sudske zaštite</w:t>
            </w:r>
            <w:r w:rsidR="00DF16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od diskriminacije</w:t>
            </w:r>
            <w:r w:rsidRPr="000E5A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.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  <w:r w:rsidR="004542B4" w:rsidRPr="000F7D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Prema relevantnim komparativnim rješenjima, rok bi trebalo ili potpuno ukinuti ili predvidjeti primjenu općih zastarnih rokova i </w:t>
            </w:r>
            <w:r w:rsidR="000F7D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n</w:t>
            </w:r>
            <w:r w:rsidR="004542B4" w:rsidRPr="000F7D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a tužbe</w:t>
            </w:r>
            <w:r w:rsidR="00DF16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ne zahtjeve</w:t>
            </w:r>
            <w:r w:rsidR="004542B4" w:rsidRPr="000F7D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povodom diskriminacije. </w:t>
            </w:r>
          </w:p>
          <w:p w:rsidR="004542B4" w:rsidRPr="004A3017" w:rsidRDefault="004542B4" w:rsidP="004542B4">
            <w:pPr>
              <w:pStyle w:val="ListParagrap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</w:pPr>
          </w:p>
          <w:p w:rsidR="00AF0E2B" w:rsidRPr="004A3017" w:rsidRDefault="004542B4" w:rsidP="000E5AA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</w:pPr>
            <w:r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Kako bi se postigla bolja 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usklađenost</w:t>
            </w:r>
            <w:r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  <w:r w:rsidR="00AF0E2B"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postupka pred </w:t>
            </w:r>
            <w:r w:rsidR="009778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O</w:t>
            </w:r>
            <w:r w:rsidR="00AF0E2B"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mbudsmenom 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BiH </w:t>
            </w:r>
            <w:r w:rsidR="00AF0E2B"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i onog pred sudom, a povodom istog slučaja diskriminacije, potrebno je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,</w:t>
            </w:r>
            <w:r w:rsidR="00AF0E2B"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odgovarajućim propisom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,</w:t>
            </w:r>
            <w:r w:rsidR="00AF0E2B"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predvidjeti obavezu pružanja </w:t>
            </w:r>
            <w:r w:rsidR="000F7D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jasnog</w:t>
            </w:r>
            <w:r w:rsidR="00AF0E2B"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obrazloženja </w:t>
            </w:r>
            <w:r w:rsidR="005514B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od </w:t>
            </w:r>
            <w:r w:rsidR="00AF0E2B"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suda ukoliko njego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va odluka odstupa od preporuke O</w:t>
            </w:r>
            <w:r w:rsidR="00AF0E2B"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mbudsmena</w:t>
            </w:r>
            <w:r w:rsidR="007871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BiH</w:t>
            </w:r>
            <w:r w:rsidR="00AF0E2B"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.</w:t>
            </w:r>
          </w:p>
          <w:p w:rsidR="00AF0E2B" w:rsidRPr="00AF0E2B" w:rsidRDefault="00AF0E2B" w:rsidP="00AF0E2B">
            <w:pPr>
              <w:pStyle w:val="ListParagrap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val="bs-Latn-BA"/>
              </w:rPr>
            </w:pPr>
          </w:p>
          <w:p w:rsidR="004542B4" w:rsidRPr="004A3017" w:rsidRDefault="005514B7" w:rsidP="000E5AA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Institucija o</w:t>
            </w:r>
            <w:r w:rsidR="00AF0E2B"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mbudsmen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a</w:t>
            </w:r>
            <w:r w:rsidR="00AF0E2B"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treba preuze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ti</w:t>
            </w:r>
            <w:r w:rsidR="00AF0E2B"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značajniju ulogu u domenu sudske zaštite od diskriminacije, i to iniciranjem</w:t>
            </w:r>
            <w:r w:rsid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sudskih postupaka u strateški značajnim </w:t>
            </w:r>
            <w:r w:rsidR="00AF0E2B" w:rsidRPr="004A30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predmetima, te aktivnijim djelovanjem u kapacitetu treće strane u postupku. </w:t>
            </w:r>
          </w:p>
          <w:p w:rsidR="000E5AA1" w:rsidRPr="000E5AA1" w:rsidRDefault="000E5AA1" w:rsidP="000E5A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</w:pPr>
          </w:p>
          <w:p w:rsidR="00155204" w:rsidRDefault="004542B4" w:rsidP="001552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V</w:t>
            </w:r>
            <w:r w:rsidR="00A16488" w:rsidRPr="001552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ažno je da </w:t>
            </w:r>
            <w:r w:rsidR="00CA76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Institucija o</w:t>
            </w:r>
            <w:r w:rsidR="00A16488" w:rsidRPr="001552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mbudsmen</w:t>
            </w:r>
            <w:r w:rsidR="00CA76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>a</w:t>
            </w:r>
            <w:r w:rsidR="00A16488" w:rsidRPr="001552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ne zanemaruje slučajeve u kojima je diskriminacija produžena kao rezultat nepostupanja po preporukama</w:t>
            </w:r>
            <w:r w:rsidR="00CA76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 Ombudsmena BiH</w:t>
            </w:r>
            <w:r w:rsidR="00A16488" w:rsidRPr="001552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s-Latn-BA"/>
              </w:rPr>
              <w:t xml:space="preserve">. U takvim slučajevima treba koristiti i značajan mehanizam pokretanja prekršajne odgovornosti. </w:t>
            </w:r>
          </w:p>
          <w:p w:rsidR="00A16488" w:rsidRPr="00D27FDD" w:rsidRDefault="00A16488" w:rsidP="0097783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A16488" w:rsidRPr="00D27FDD" w:rsidRDefault="00A16488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6488" w:rsidRPr="00D27FDD" w:rsidRDefault="00A16488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Osim gore navedenih, ZZD također predviđa </w:t>
      </w:r>
      <w:r w:rsidR="00122B03">
        <w:rPr>
          <w:rFonts w:ascii="Times New Roman" w:hAnsi="Times New Roman" w:cs="Times New Roman"/>
          <w:sz w:val="24"/>
          <w:szCs w:val="24"/>
          <w:lang w:val="bs-Latn-BA"/>
        </w:rPr>
        <w:t>inovacije koje znatno proš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iruju </w:t>
      </w:r>
      <w:r w:rsidR="00122B03">
        <w:rPr>
          <w:rFonts w:ascii="Times New Roman" w:hAnsi="Times New Roman" w:cs="Times New Roman"/>
          <w:sz w:val="24"/>
          <w:szCs w:val="24"/>
          <w:lang w:val="bs-Latn-BA"/>
        </w:rPr>
        <w:t xml:space="preserve">nadležnosti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Ombudsmena</w:t>
      </w:r>
      <w:r w:rsidR="00CA7685"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Jedna od </w:t>
      </w:r>
      <w:r w:rsidR="004B1BB3">
        <w:rPr>
          <w:rFonts w:ascii="Times New Roman" w:hAnsi="Times New Roman" w:cs="Times New Roman"/>
          <w:sz w:val="24"/>
          <w:szCs w:val="24"/>
          <w:lang w:val="bs-Latn-BA"/>
        </w:rPr>
        <w:t xml:space="preserve">takvih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inovacija </w:t>
      </w:r>
      <w:r w:rsidR="004B1BB3">
        <w:rPr>
          <w:rFonts w:ascii="Times New Roman" w:hAnsi="Times New Roman" w:cs="Times New Roman"/>
          <w:sz w:val="24"/>
          <w:szCs w:val="24"/>
          <w:lang w:val="bs-Latn-BA"/>
        </w:rPr>
        <w:t>svakako</w:t>
      </w:r>
      <w:r w:rsidR="00CA7685">
        <w:rPr>
          <w:rFonts w:ascii="Times New Roman" w:hAnsi="Times New Roman" w:cs="Times New Roman"/>
          <w:sz w:val="24"/>
          <w:szCs w:val="24"/>
          <w:lang w:val="bs-Latn-BA"/>
        </w:rPr>
        <w:t xml:space="preserve"> je</w:t>
      </w:r>
      <w:r w:rsidR="004B1BB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22B03">
        <w:rPr>
          <w:rFonts w:ascii="Times New Roman" w:hAnsi="Times New Roman" w:cs="Times New Roman"/>
          <w:sz w:val="24"/>
          <w:szCs w:val="24"/>
          <w:lang w:val="bs-Latn-BA"/>
        </w:rPr>
        <w:t>odredba prema kojoj Institucija pruža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zaštitu od diskriminatornog postupanja svih pravnih i fizičkih lica</w:t>
      </w:r>
      <w:r w:rsidRPr="00D27FDD">
        <w:rPr>
          <w:rStyle w:val="FootnoteReference"/>
          <w:rFonts w:ascii="Times New Roman" w:hAnsi="Times New Roman" w:cs="Times New Roman"/>
          <w:sz w:val="24"/>
          <w:szCs w:val="24"/>
          <w:lang w:val="bs-Latn-BA"/>
        </w:rPr>
        <w:footnoteReference w:id="4"/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CA768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što </w:t>
      </w:r>
      <w:r w:rsidR="00122B03">
        <w:rPr>
          <w:rFonts w:ascii="Times New Roman" w:hAnsi="Times New Roman" w:cs="Times New Roman"/>
          <w:sz w:val="24"/>
          <w:szCs w:val="24"/>
          <w:lang w:val="bs-Latn-BA"/>
        </w:rPr>
        <w:t>znači da je područje zaštite od diskriminacije prošireno i na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privatni sektor. </w:t>
      </w:r>
    </w:p>
    <w:p w:rsidR="00A16488" w:rsidRPr="00D27FDD" w:rsidRDefault="006149DF" w:rsidP="0003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Jedan 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bs-Latn-BA"/>
        </w:rPr>
        <w:t>od bitnih</w:t>
      </w:r>
      <w:r w:rsidR="00CA768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76DE4">
        <w:rPr>
          <w:rFonts w:ascii="Times New Roman" w:hAnsi="Times New Roman" w:cs="Times New Roman"/>
          <w:sz w:val="24"/>
          <w:szCs w:val="24"/>
          <w:lang w:val="bs-Latn-BA"/>
        </w:rPr>
        <w:t>mehanizama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zaštite od diskriminacije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 B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 xml:space="preserve">osni </w:t>
      </w: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>ercegovini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postupak po pojedinačnim žalbama pred </w:t>
      </w:r>
      <w:r w:rsidR="00A76DE4">
        <w:rPr>
          <w:rFonts w:ascii="Times New Roman" w:hAnsi="Times New Roman" w:cs="Times New Roman"/>
          <w:sz w:val="24"/>
          <w:szCs w:val="24"/>
          <w:lang w:val="bs-Latn-BA"/>
        </w:rPr>
        <w:t>Institucijom ombudsmena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Ovaj 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>postupak besplatan i jednostavan</w:t>
      </w:r>
      <w:r w:rsidR="00576B67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A76DE4">
        <w:rPr>
          <w:rFonts w:ascii="Times New Roman" w:hAnsi="Times New Roman" w:cs="Times New Roman"/>
          <w:sz w:val="24"/>
          <w:szCs w:val="24"/>
          <w:lang w:val="bs-Latn-BA"/>
        </w:rPr>
        <w:t xml:space="preserve"> što ga</w:t>
      </w:r>
      <w:r w:rsidR="004C4BD6">
        <w:rPr>
          <w:rFonts w:ascii="Times New Roman" w:hAnsi="Times New Roman" w:cs="Times New Roman"/>
          <w:sz w:val="24"/>
          <w:szCs w:val="24"/>
          <w:lang w:val="bs-Latn-BA"/>
        </w:rPr>
        <w:t xml:space="preserve">, i to </w:t>
      </w:r>
      <w:r w:rsidR="00B15494">
        <w:rPr>
          <w:rFonts w:ascii="Times New Roman" w:hAnsi="Times New Roman" w:cs="Times New Roman"/>
          <w:sz w:val="24"/>
          <w:szCs w:val="24"/>
          <w:lang w:val="bs-Latn-BA"/>
        </w:rPr>
        <w:t xml:space="preserve">svakako </w:t>
      </w:r>
      <w:r w:rsidR="004C4BD6">
        <w:rPr>
          <w:rFonts w:ascii="Times New Roman" w:hAnsi="Times New Roman" w:cs="Times New Roman"/>
          <w:sz w:val="24"/>
          <w:szCs w:val="24"/>
          <w:lang w:val="bs-Latn-BA"/>
        </w:rPr>
        <w:t>treba naglasiti</w:t>
      </w:r>
      <w:r w:rsidR="00A76DE4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čini </w:t>
      </w:r>
      <w:r w:rsidR="00A76DE4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lakše dostupnim siromašnim i marginaliziranim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pojedincima koji smatraju da su njihova </w:t>
      </w:r>
      <w:r w:rsidR="00122B03">
        <w:rPr>
          <w:rFonts w:ascii="Times New Roman" w:hAnsi="Times New Roman" w:cs="Times New Roman"/>
          <w:sz w:val="24"/>
          <w:szCs w:val="24"/>
          <w:lang w:val="bs-Latn-BA"/>
        </w:rPr>
        <w:t xml:space="preserve">prava </w:t>
      </w:r>
      <w:r>
        <w:rPr>
          <w:rFonts w:ascii="Times New Roman" w:hAnsi="Times New Roman" w:cs="Times New Roman"/>
          <w:sz w:val="24"/>
          <w:szCs w:val="24"/>
          <w:lang w:val="bs-Latn-BA"/>
        </w:rPr>
        <w:t>povrijeđena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4C4BD6">
        <w:rPr>
          <w:rFonts w:ascii="Times New Roman" w:hAnsi="Times New Roman" w:cs="Times New Roman"/>
          <w:sz w:val="24"/>
          <w:szCs w:val="24"/>
          <w:lang w:val="bs-Latn-BA"/>
        </w:rPr>
        <w:t xml:space="preserve">Postupak se pokreće ili po službenoj dužnosti ili na osnovu žalbe. Ukoliko konkretni predmet ukazuje na </w:t>
      </w:r>
      <w:r w:rsidR="0073453B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="004C4BD6">
        <w:rPr>
          <w:rFonts w:ascii="Times New Roman" w:hAnsi="Times New Roman" w:cs="Times New Roman"/>
          <w:sz w:val="24"/>
          <w:szCs w:val="24"/>
          <w:lang w:val="bs-Latn-BA"/>
        </w:rPr>
        <w:t>moguće</w:t>
      </w:r>
      <w:r w:rsidR="0073453B">
        <w:rPr>
          <w:rFonts w:ascii="Times New Roman" w:hAnsi="Times New Roman" w:cs="Times New Roman"/>
          <w:sz w:val="24"/>
          <w:szCs w:val="24"/>
          <w:lang w:val="bs-Latn-BA"/>
        </w:rPr>
        <w:t xml:space="preserve"> kršenje prava žalitelja, pokrenut će 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>se</w:t>
      </w:r>
      <w:r w:rsidR="0073453B">
        <w:rPr>
          <w:rFonts w:ascii="Times New Roman" w:hAnsi="Times New Roman" w:cs="Times New Roman"/>
          <w:sz w:val="24"/>
          <w:szCs w:val="24"/>
          <w:lang w:val="bs-Latn-BA"/>
        </w:rPr>
        <w:t xml:space="preserve"> postupak istraživanja pribavljanjem potrebne dokumentacije, traženjem izjašnjenja odgovorne strane, uvidom u odgovarajući spis...“</w:t>
      </w:r>
      <w:r w:rsidR="0073453B">
        <w:rPr>
          <w:rStyle w:val="FootnoteReference"/>
          <w:rFonts w:ascii="Times New Roman" w:hAnsi="Times New Roman" w:cs="Times New Roman"/>
          <w:sz w:val="24"/>
          <w:szCs w:val="24"/>
          <w:lang w:val="bs-Latn-BA"/>
        </w:rPr>
        <w:footnoteReference w:id="5"/>
      </w:r>
      <w:r w:rsidR="0073453B">
        <w:rPr>
          <w:rFonts w:ascii="Times New Roman" w:hAnsi="Times New Roman" w:cs="Times New Roman"/>
          <w:sz w:val="24"/>
          <w:szCs w:val="24"/>
          <w:lang w:val="bs-Latn-BA"/>
        </w:rPr>
        <w:t xml:space="preserve"> i slično. Ukoliko istraga rezultira utvrđivanjem povrede prava i sloboda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, Institucija 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>mbudsmena izdaje preporuke</w:t>
      </w:r>
      <w:r w:rsidR="00801D97">
        <w:rPr>
          <w:rFonts w:ascii="Times New Roman" w:hAnsi="Times New Roman" w:cs="Times New Roman"/>
          <w:sz w:val="24"/>
          <w:szCs w:val="24"/>
          <w:lang w:val="bs-Latn-BA"/>
        </w:rPr>
        <w:t xml:space="preserve"> o tome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kako j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otkloniti. </w:t>
      </w:r>
      <w:r w:rsidR="00576B67">
        <w:rPr>
          <w:rFonts w:ascii="Times New Roman" w:hAnsi="Times New Roman" w:cs="Times New Roman"/>
          <w:sz w:val="24"/>
          <w:szCs w:val="24"/>
          <w:lang w:val="bs-Latn-BA"/>
        </w:rPr>
        <w:t xml:space="preserve">Preporuke Institucije ombudsmena su pravno neobavezujuće, ali </w:t>
      </w:r>
      <w:r w:rsidR="00801D97">
        <w:rPr>
          <w:rFonts w:ascii="Times New Roman" w:hAnsi="Times New Roman" w:cs="Times New Roman"/>
          <w:sz w:val="24"/>
          <w:szCs w:val="24"/>
          <w:lang w:val="bs-Latn-BA"/>
        </w:rPr>
        <w:t>još jedna inovacija ZZD</w:t>
      </w:r>
      <w:r w:rsidR="00D05C26">
        <w:rPr>
          <w:rFonts w:ascii="Times New Roman" w:hAnsi="Times New Roman" w:cs="Times New Roman"/>
          <w:sz w:val="24"/>
          <w:szCs w:val="24"/>
          <w:lang w:val="bs-Latn-BA"/>
        </w:rPr>
        <w:t>-a</w:t>
      </w:r>
      <w:r w:rsidR="00801D97">
        <w:rPr>
          <w:rFonts w:ascii="Times New Roman" w:hAnsi="Times New Roman" w:cs="Times New Roman"/>
          <w:sz w:val="24"/>
          <w:szCs w:val="24"/>
          <w:lang w:val="bs-Latn-BA"/>
        </w:rPr>
        <w:t xml:space="preserve"> sastoji se u tome da </w:t>
      </w:r>
      <w:r w:rsidR="00697E70"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="00801D97">
        <w:rPr>
          <w:rFonts w:ascii="Times New Roman" w:hAnsi="Times New Roman" w:cs="Times New Roman"/>
          <w:sz w:val="24"/>
          <w:szCs w:val="24"/>
          <w:lang w:val="bs-Latn-BA"/>
        </w:rPr>
        <w:t xml:space="preserve"> u slučaju nepostupanja po preporuci u </w:t>
      </w:r>
      <w:r w:rsidR="0073453B">
        <w:rPr>
          <w:rFonts w:ascii="Times New Roman" w:hAnsi="Times New Roman" w:cs="Times New Roman"/>
          <w:sz w:val="24"/>
          <w:szCs w:val="24"/>
          <w:lang w:val="bs-Latn-BA"/>
        </w:rPr>
        <w:t>predmetu</w:t>
      </w:r>
      <w:r w:rsidR="00801D97">
        <w:rPr>
          <w:rFonts w:ascii="Times New Roman" w:hAnsi="Times New Roman" w:cs="Times New Roman"/>
          <w:sz w:val="24"/>
          <w:szCs w:val="24"/>
          <w:lang w:val="bs-Latn-BA"/>
        </w:rPr>
        <w:t xml:space="preserve"> diskriminacije predviđen</w:t>
      </w:r>
      <w:r w:rsidR="00215B08">
        <w:rPr>
          <w:rFonts w:ascii="Times New Roman" w:hAnsi="Times New Roman" w:cs="Times New Roman"/>
          <w:sz w:val="24"/>
          <w:szCs w:val="24"/>
          <w:lang w:val="bs-Latn-BA"/>
        </w:rPr>
        <w:t>a mogućnost korištenja mehanizma</w:t>
      </w:r>
      <w:r w:rsidR="00697E70">
        <w:rPr>
          <w:rFonts w:ascii="Times New Roman" w:hAnsi="Times New Roman" w:cs="Times New Roman"/>
          <w:sz w:val="24"/>
          <w:szCs w:val="24"/>
          <w:lang w:val="bs-Latn-BA"/>
        </w:rPr>
        <w:t xml:space="preserve"> prekršajne odgovornosti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A16488" w:rsidRPr="00D27FDD" w:rsidRDefault="00A16488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6488" w:rsidRPr="000668C0" w:rsidRDefault="00801D97" w:rsidP="000668C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0668C0">
        <w:rPr>
          <w:rFonts w:ascii="Times New Roman" w:hAnsi="Times New Roman" w:cs="Times New Roman"/>
          <w:b/>
          <w:sz w:val="28"/>
          <w:szCs w:val="28"/>
          <w:lang w:val="bs-Latn-BA"/>
        </w:rPr>
        <w:t>KLJUČNI PROBLEMI U RADU OMBUDSME</w:t>
      </w:r>
      <w:r w:rsidR="00A16488" w:rsidRPr="000668C0">
        <w:rPr>
          <w:rFonts w:ascii="Times New Roman" w:hAnsi="Times New Roman" w:cs="Times New Roman"/>
          <w:b/>
          <w:sz w:val="28"/>
          <w:szCs w:val="28"/>
          <w:lang w:val="bs-Latn-BA"/>
        </w:rPr>
        <w:t>NA</w:t>
      </w:r>
      <w:r w:rsidR="000668C0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BiH</w:t>
      </w:r>
    </w:p>
    <w:p w:rsidR="00F11270" w:rsidRPr="00D05C26" w:rsidRDefault="00576B67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istraživanju koje je Analitika provela tokom 2011.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bs-Latn-BA"/>
        </w:rPr>
        <w:t>2012.</w:t>
      </w:r>
      <w:r w:rsidR="00D05C26">
        <w:rPr>
          <w:rFonts w:ascii="Times New Roman" w:hAnsi="Times New Roman" w:cs="Times New Roman"/>
          <w:sz w:val="24"/>
          <w:szCs w:val="24"/>
          <w:lang w:val="bs-Latn-B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lang w:val="bs-Latn-BA"/>
        </w:rPr>
        <w:t>, Institucija Ombudsme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>na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se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>u svom radu na suzbijanju diskriminacije u skladu sa ZZD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>-om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suočava sa nizom problema.</w:t>
      </w:r>
    </w:p>
    <w:p w:rsidR="00A16488" w:rsidRPr="000668C0" w:rsidRDefault="00A16488" w:rsidP="000668C0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0668C0">
        <w:rPr>
          <w:rFonts w:ascii="Times New Roman" w:hAnsi="Times New Roman" w:cs="Times New Roman"/>
          <w:b/>
          <w:sz w:val="26"/>
          <w:szCs w:val="26"/>
          <w:lang w:val="bs-Latn-BA"/>
        </w:rPr>
        <w:t>Strukturalna pitanja</w:t>
      </w:r>
    </w:p>
    <w:p w:rsidR="00A16488" w:rsidRPr="00D27FDD" w:rsidRDefault="00D05C26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Ključni problem </w:t>
      </w:r>
      <w:r w:rsidR="00BD7744">
        <w:rPr>
          <w:rFonts w:ascii="Times New Roman" w:hAnsi="Times New Roman" w:cs="Times New Roman"/>
          <w:sz w:val="24"/>
          <w:szCs w:val="24"/>
          <w:lang w:val="bs-Latn-BA"/>
        </w:rPr>
        <w:t>kada je riječ o efikasnom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7744">
        <w:rPr>
          <w:rFonts w:ascii="Times New Roman" w:hAnsi="Times New Roman" w:cs="Times New Roman"/>
          <w:sz w:val="24"/>
          <w:szCs w:val="24"/>
          <w:lang w:val="bs-Latn-BA"/>
        </w:rPr>
        <w:t>obavljanju</w:t>
      </w:r>
      <w:r w:rsidR="00801D97">
        <w:rPr>
          <w:rFonts w:ascii="Times New Roman" w:hAnsi="Times New Roman" w:cs="Times New Roman"/>
          <w:sz w:val="24"/>
          <w:szCs w:val="24"/>
          <w:lang w:val="bs-Latn-BA"/>
        </w:rPr>
        <w:t xml:space="preserve"> uloge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Ombudsmena BiH</w:t>
      </w:r>
      <w:r w:rsidR="00801D97">
        <w:rPr>
          <w:rFonts w:ascii="Times New Roman" w:hAnsi="Times New Roman" w:cs="Times New Roman"/>
          <w:sz w:val="24"/>
          <w:szCs w:val="24"/>
          <w:lang w:val="bs-Latn-BA"/>
        </w:rPr>
        <w:t xml:space="preserve"> kao centralne institucije za</w:t>
      </w:r>
      <w:r w:rsidR="00747260">
        <w:rPr>
          <w:rFonts w:ascii="Times New Roman" w:hAnsi="Times New Roman" w:cs="Times New Roman"/>
          <w:sz w:val="24"/>
          <w:szCs w:val="24"/>
          <w:lang w:val="bs-Latn-BA"/>
        </w:rPr>
        <w:t xml:space="preserve"> zaštitu od diskriminacije u B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 xml:space="preserve">osni </w:t>
      </w:r>
      <w:r w:rsidR="00747260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47260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>ercegovini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jeste način finansiranja te institucije. </w:t>
      </w:r>
      <w:r w:rsidR="00747260">
        <w:rPr>
          <w:rFonts w:ascii="Times New Roman" w:hAnsi="Times New Roman" w:cs="Times New Roman"/>
          <w:sz w:val="24"/>
          <w:szCs w:val="24"/>
          <w:lang w:val="bs-Latn-BA"/>
        </w:rPr>
        <w:t>Naime,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>Institucija o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>mbudsm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BiH </w:t>
      </w:r>
      <w:r w:rsidR="003F0E25">
        <w:rPr>
          <w:rFonts w:ascii="Times New Roman" w:hAnsi="Times New Roman" w:cs="Times New Roman"/>
          <w:sz w:val="24"/>
          <w:szCs w:val="24"/>
          <w:lang w:val="bs-Latn-BA"/>
        </w:rPr>
        <w:t xml:space="preserve">trenutno 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nema </w:t>
      </w:r>
      <w:r w:rsidR="00801D97">
        <w:rPr>
          <w:rFonts w:ascii="Times New Roman" w:hAnsi="Times New Roman" w:cs="Times New Roman"/>
          <w:sz w:val="24"/>
          <w:szCs w:val="24"/>
          <w:lang w:val="bs-Latn-BA"/>
        </w:rPr>
        <w:t>odgovarajuću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ulogu u definiranju i odobravanju </w:t>
      </w:r>
      <w:r w:rsidR="00BD7744">
        <w:rPr>
          <w:rFonts w:ascii="Times New Roman" w:hAnsi="Times New Roman" w:cs="Times New Roman"/>
          <w:sz w:val="24"/>
          <w:szCs w:val="24"/>
          <w:lang w:val="bs-Latn-BA"/>
        </w:rPr>
        <w:t>vlastitog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BD774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godišnjeg budžeta. Ombudsmen BiH </w:t>
      </w:r>
      <w:r w:rsidR="00747260">
        <w:rPr>
          <w:rFonts w:ascii="Times New Roman" w:hAnsi="Times New Roman" w:cs="Times New Roman"/>
          <w:sz w:val="24"/>
          <w:szCs w:val="24"/>
          <w:lang w:val="bs-Latn-BA"/>
        </w:rPr>
        <w:t>najprije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podnosi prijedlog budžeta Ministarstvu finansija BiH, koje </w:t>
      </w:r>
      <w:r>
        <w:rPr>
          <w:rFonts w:ascii="Times New Roman" w:hAnsi="Times New Roman" w:cs="Times New Roman"/>
          <w:sz w:val="24"/>
          <w:szCs w:val="24"/>
          <w:lang w:val="bs-Latn-BA"/>
        </w:rPr>
        <w:t>zatim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utvrđuje konačni prijedlog</w:t>
      </w:r>
      <w:r w:rsidR="004C0D02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koji se podnosi Parlamentarnoj skupštini BiH na usvaj</w:t>
      </w:r>
      <w:r w:rsidR="003622EB">
        <w:rPr>
          <w:rFonts w:ascii="Times New Roman" w:hAnsi="Times New Roman" w:cs="Times New Roman"/>
          <w:sz w:val="24"/>
          <w:szCs w:val="24"/>
          <w:lang w:val="bs-Latn-BA"/>
        </w:rPr>
        <w:t xml:space="preserve">anje. Posljedica </w:t>
      </w:r>
      <w:r w:rsidR="00265F57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3622EB">
        <w:rPr>
          <w:rFonts w:ascii="Times New Roman" w:hAnsi="Times New Roman" w:cs="Times New Roman"/>
          <w:sz w:val="24"/>
          <w:szCs w:val="24"/>
          <w:lang w:val="bs-Latn-BA"/>
        </w:rPr>
        <w:t>takve marginalizacije Ombudsmena BiH u proceduri usvajanja budžeta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622EB">
        <w:rPr>
          <w:rFonts w:ascii="Times New Roman" w:hAnsi="Times New Roman" w:cs="Times New Roman"/>
          <w:sz w:val="24"/>
          <w:szCs w:val="24"/>
          <w:lang w:val="bs-Latn-BA"/>
        </w:rPr>
        <w:t>to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da još uvijek nije usvojena odgovarajuća budžetska stavka za aktivnosti Odjela za eliminaciju diskriminacije</w:t>
      </w:r>
      <w:r w:rsidR="00801D97">
        <w:rPr>
          <w:rFonts w:ascii="Times New Roman" w:hAnsi="Times New Roman" w:cs="Times New Roman"/>
          <w:sz w:val="24"/>
          <w:szCs w:val="24"/>
          <w:lang w:val="bs-Latn-BA"/>
        </w:rPr>
        <w:t>. U skladu s tim,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Institucija ne raspolaže </w:t>
      </w:r>
      <w:r w:rsidR="00265F57">
        <w:rPr>
          <w:rFonts w:ascii="Times New Roman" w:hAnsi="Times New Roman" w:cs="Times New Roman"/>
          <w:sz w:val="24"/>
          <w:szCs w:val="24"/>
          <w:lang w:val="bs-Latn-BA"/>
        </w:rPr>
        <w:t>dovoljnim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resurs</w:t>
      </w:r>
      <w:r w:rsidR="00265F57">
        <w:rPr>
          <w:rFonts w:ascii="Times New Roman" w:hAnsi="Times New Roman" w:cs="Times New Roman"/>
          <w:sz w:val="24"/>
          <w:szCs w:val="24"/>
          <w:lang w:val="bs-Latn-BA"/>
        </w:rPr>
        <w:t>im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622E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5F57">
        <w:rPr>
          <w:rFonts w:ascii="Times New Roman" w:hAnsi="Times New Roman" w:cs="Times New Roman"/>
          <w:sz w:val="24"/>
          <w:szCs w:val="24"/>
          <w:lang w:val="bs-Latn-BA"/>
        </w:rPr>
        <w:t>za</w:t>
      </w:r>
      <w:r w:rsidR="003622EB">
        <w:rPr>
          <w:rFonts w:ascii="Times New Roman" w:hAnsi="Times New Roman" w:cs="Times New Roman"/>
          <w:sz w:val="24"/>
          <w:szCs w:val="24"/>
          <w:lang w:val="bs-Latn-BA"/>
        </w:rPr>
        <w:t xml:space="preserve"> efikasno izvršava</w:t>
      </w:r>
      <w:r w:rsidR="00265F57">
        <w:rPr>
          <w:rFonts w:ascii="Times New Roman" w:hAnsi="Times New Roman" w:cs="Times New Roman"/>
          <w:sz w:val="24"/>
          <w:szCs w:val="24"/>
          <w:lang w:val="bs-Latn-BA"/>
        </w:rPr>
        <w:t>nje svih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obavez</w:t>
      </w:r>
      <w:r w:rsidR="00265F57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622EB">
        <w:rPr>
          <w:rFonts w:ascii="Times New Roman" w:hAnsi="Times New Roman" w:cs="Times New Roman"/>
          <w:sz w:val="24"/>
          <w:szCs w:val="24"/>
          <w:lang w:val="bs-Latn-BA"/>
        </w:rPr>
        <w:t xml:space="preserve"> koje proizlaze iz ZZD-a,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a </w:t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>naročito joj nedostaju sredstva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4E73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>promociju</w:t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 xml:space="preserve"> ZZD-a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>, monitoring sudskih postupaka koji se tiču diskriminacije, provođenje ist</w:t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>až</w:t>
      </w:r>
      <w:r w:rsidR="00C2086A">
        <w:rPr>
          <w:rFonts w:ascii="Times New Roman" w:hAnsi="Times New Roman" w:cs="Times New Roman"/>
          <w:sz w:val="24"/>
          <w:szCs w:val="24"/>
          <w:lang w:val="bs-Latn-BA"/>
        </w:rPr>
        <w:t>ivanja iz oblasti diskriminacije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i praćenje usklađivanja zakonodavstva</w:t>
      </w:r>
      <w:r w:rsidR="00843DF9">
        <w:rPr>
          <w:rFonts w:ascii="Times New Roman" w:hAnsi="Times New Roman" w:cs="Times New Roman"/>
          <w:sz w:val="24"/>
          <w:szCs w:val="24"/>
          <w:lang w:val="bs-Latn-BA"/>
        </w:rPr>
        <w:t xml:space="preserve"> sa novim propisima u ovoj oblasti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16488" w:rsidRPr="00D27FDD">
        <w:rPr>
          <w:rStyle w:val="FootnoteReference"/>
          <w:rFonts w:ascii="Times New Roman" w:hAnsi="Times New Roman" w:cs="Times New Roman"/>
          <w:sz w:val="24"/>
          <w:szCs w:val="24"/>
          <w:lang w:val="bs-Latn-BA"/>
        </w:rPr>
        <w:footnoteReference w:id="6"/>
      </w:r>
    </w:p>
    <w:p w:rsidR="00B22735" w:rsidRDefault="00801D97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Nedostatak resursa, dakako, </w:t>
      </w:r>
      <w:r w:rsidR="00A16488" w:rsidRPr="003007E5">
        <w:rPr>
          <w:rFonts w:ascii="Times New Roman" w:hAnsi="Times New Roman" w:cs="Times New Roman"/>
          <w:sz w:val="24"/>
          <w:szCs w:val="24"/>
          <w:lang w:val="bs-Latn-BA"/>
        </w:rPr>
        <w:t xml:space="preserve">rezultira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 nedovoljnom kadrovskom </w:t>
      </w:r>
      <w:r w:rsidR="00E717A5">
        <w:rPr>
          <w:rFonts w:ascii="Times New Roman" w:hAnsi="Times New Roman" w:cs="Times New Roman"/>
          <w:sz w:val="24"/>
          <w:szCs w:val="24"/>
          <w:lang w:val="bs-Latn-BA"/>
        </w:rPr>
        <w:t>popunjenošću Ombudsmena BiH</w:t>
      </w:r>
      <w:r w:rsidR="00B22735">
        <w:rPr>
          <w:rFonts w:ascii="Times New Roman" w:hAnsi="Times New Roman" w:cs="Times New Roman"/>
          <w:sz w:val="24"/>
          <w:szCs w:val="24"/>
          <w:lang w:val="bs-Latn-BA"/>
        </w:rPr>
        <w:t xml:space="preserve">, pa </w:t>
      </w:r>
      <w:r w:rsidR="00A16488" w:rsidRPr="003007E5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B22735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>prisutnost ove i</w:t>
      </w:r>
      <w:r w:rsidR="00A16488" w:rsidRPr="003007E5">
        <w:rPr>
          <w:rFonts w:ascii="Times New Roman" w:hAnsi="Times New Roman" w:cs="Times New Roman"/>
          <w:sz w:val="24"/>
          <w:szCs w:val="24"/>
          <w:lang w:val="bs-Latn-BA"/>
        </w:rPr>
        <w:t>nstitucije na široj teritoriji B</w:t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 xml:space="preserve">osne </w:t>
      </w:r>
      <w:r w:rsidR="00A16488" w:rsidRPr="003007E5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16488" w:rsidRPr="003007E5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>ercegovine</w:t>
      </w:r>
      <w:r w:rsidR="00A16488" w:rsidRPr="003007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>ograničena. Naime, Institucija o</w:t>
      </w:r>
      <w:r w:rsidR="00A16488" w:rsidRPr="003007E5">
        <w:rPr>
          <w:rFonts w:ascii="Times New Roman" w:hAnsi="Times New Roman" w:cs="Times New Roman"/>
          <w:sz w:val="24"/>
          <w:szCs w:val="24"/>
          <w:lang w:val="bs-Latn-BA"/>
        </w:rPr>
        <w:t xml:space="preserve">mbudsmena ima </w:t>
      </w:r>
      <w:r w:rsidR="00E717A5">
        <w:rPr>
          <w:rFonts w:ascii="Times New Roman" w:hAnsi="Times New Roman" w:cs="Times New Roman"/>
          <w:sz w:val="24"/>
          <w:szCs w:val="24"/>
          <w:lang w:val="bs-Latn-BA"/>
        </w:rPr>
        <w:t xml:space="preserve">tek </w:t>
      </w:r>
      <w:r w:rsidR="00A16488" w:rsidRPr="003007E5">
        <w:rPr>
          <w:rFonts w:ascii="Times New Roman" w:hAnsi="Times New Roman" w:cs="Times New Roman"/>
          <w:sz w:val="24"/>
          <w:szCs w:val="24"/>
          <w:lang w:val="bs-Latn-BA"/>
        </w:rPr>
        <w:t>pet ureda – glavni ured u Banjoj Luci, te četiri regionalna ureda u Sarajevu, Mostaru, Livnu i Brčkom.</w:t>
      </w:r>
      <w:r w:rsidR="00B22735">
        <w:rPr>
          <w:rFonts w:ascii="Times New Roman" w:hAnsi="Times New Roman" w:cs="Times New Roman"/>
          <w:sz w:val="24"/>
          <w:szCs w:val="24"/>
          <w:lang w:val="bs-Latn-BA"/>
        </w:rPr>
        <w:t xml:space="preserve"> Takva teritorijalna rasprostranjenost ured</w:t>
      </w:r>
      <w:r w:rsidR="00324E4A">
        <w:rPr>
          <w:rFonts w:ascii="Times New Roman" w:hAnsi="Times New Roman" w:cs="Times New Roman"/>
          <w:sz w:val="24"/>
          <w:szCs w:val="24"/>
          <w:lang w:val="bs-Latn-BA"/>
        </w:rPr>
        <w:t>â evidentno</w:t>
      </w:r>
      <w:r w:rsidR="00B22735">
        <w:rPr>
          <w:rFonts w:ascii="Times New Roman" w:hAnsi="Times New Roman" w:cs="Times New Roman"/>
          <w:sz w:val="24"/>
          <w:szCs w:val="24"/>
          <w:lang w:val="bs-Latn-BA"/>
        </w:rPr>
        <w:t xml:space="preserve"> ne omogućava ispunjavanje</w:t>
      </w:r>
      <w:r w:rsidR="003622EB">
        <w:rPr>
          <w:rFonts w:ascii="Times New Roman" w:hAnsi="Times New Roman" w:cs="Times New Roman"/>
          <w:sz w:val="24"/>
          <w:szCs w:val="24"/>
          <w:lang w:val="bs-Latn-BA"/>
        </w:rPr>
        <w:t xml:space="preserve"> važnog</w:t>
      </w:r>
      <w:r w:rsidR="00B22735">
        <w:rPr>
          <w:rFonts w:ascii="Times New Roman" w:hAnsi="Times New Roman" w:cs="Times New Roman"/>
          <w:sz w:val="24"/>
          <w:szCs w:val="24"/>
          <w:lang w:val="bs-Latn-BA"/>
        </w:rPr>
        <w:t xml:space="preserve"> principa dostupnosti </w:t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B22735">
        <w:rPr>
          <w:rFonts w:ascii="Times New Roman" w:hAnsi="Times New Roman" w:cs="Times New Roman"/>
          <w:sz w:val="24"/>
          <w:szCs w:val="24"/>
          <w:lang w:val="bs-Latn-BA"/>
        </w:rPr>
        <w:t xml:space="preserve">nstitucije žrtvama kršenja ljudskih prava. </w:t>
      </w:r>
      <w:r w:rsidR="005B397D">
        <w:rPr>
          <w:rFonts w:ascii="Times New Roman" w:hAnsi="Times New Roman" w:cs="Times New Roman"/>
          <w:sz w:val="24"/>
          <w:szCs w:val="24"/>
          <w:lang w:val="bs-Latn-BA"/>
        </w:rPr>
        <w:t>Pored</w:t>
      </w:r>
      <w:r w:rsidR="00324E4A" w:rsidRPr="00324E4A">
        <w:rPr>
          <w:rFonts w:ascii="Times New Roman" w:hAnsi="Times New Roman" w:cs="Times New Roman"/>
          <w:sz w:val="24"/>
          <w:szCs w:val="24"/>
          <w:lang w:val="bs-Latn-BA"/>
        </w:rPr>
        <w:t xml:space="preserve"> toga, nedostatak ljudskih i finansijskih resursa onemogućava </w:t>
      </w:r>
      <w:r w:rsidR="00324E4A" w:rsidRPr="00324E4A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specijalizaciju osoblja </w:t>
      </w:r>
      <w:r w:rsidR="003622EB">
        <w:rPr>
          <w:rFonts w:ascii="Times New Roman" w:hAnsi="Times New Roman" w:cs="Times New Roman"/>
          <w:sz w:val="24"/>
          <w:szCs w:val="24"/>
          <w:lang w:val="bs-Latn-BA"/>
        </w:rPr>
        <w:t xml:space="preserve">Ombudsmena BiH </w:t>
      </w:r>
      <w:r w:rsidR="00324E4A" w:rsidRPr="00324E4A">
        <w:rPr>
          <w:rFonts w:ascii="Times New Roman" w:hAnsi="Times New Roman" w:cs="Times New Roman"/>
          <w:sz w:val="24"/>
          <w:szCs w:val="24"/>
          <w:lang w:val="bs-Latn-BA"/>
        </w:rPr>
        <w:t>za različite oblike diskriminacije, što je takođe</w:t>
      </w:r>
      <w:r w:rsidR="00EC2C1F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324E4A" w:rsidRPr="00324E4A">
        <w:rPr>
          <w:rFonts w:ascii="Times New Roman" w:hAnsi="Times New Roman" w:cs="Times New Roman"/>
          <w:sz w:val="24"/>
          <w:szCs w:val="24"/>
          <w:lang w:val="bs-Latn-BA"/>
        </w:rPr>
        <w:t xml:space="preserve"> predviđeno relevantnim međunarodnim standardima.</w:t>
      </w:r>
      <w:r w:rsidR="00324E4A">
        <w:rPr>
          <w:rStyle w:val="FootnoteReference"/>
          <w:rFonts w:ascii="Times New Roman" w:hAnsi="Times New Roman" w:cs="Times New Roman"/>
          <w:sz w:val="24"/>
          <w:szCs w:val="24"/>
          <w:lang w:val="bs-Latn-BA"/>
        </w:rPr>
        <w:footnoteReference w:id="7"/>
      </w:r>
    </w:p>
    <w:p w:rsidR="00A16488" w:rsidRPr="003007E5" w:rsidRDefault="00324E4A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Usljed navedenih problema</w:t>
      </w:r>
      <w:r w:rsidR="00A16488" w:rsidRPr="000A6C10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ni</w:t>
      </w:r>
      <w:r w:rsidR="00A16488" w:rsidRPr="000A6C10">
        <w:rPr>
          <w:rFonts w:ascii="Times New Roman" w:hAnsi="Times New Roman" w:cs="Times New Roman"/>
          <w:sz w:val="24"/>
          <w:szCs w:val="24"/>
          <w:lang w:val="bs-Latn-BA"/>
        </w:rPr>
        <w:t xml:space="preserve"> kapacitet Institucije nije dovoljan, jer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ona </w:t>
      </w:r>
      <w:r w:rsidR="003A6B27" w:rsidRPr="003A6B27">
        <w:rPr>
          <w:rFonts w:ascii="Times New Roman" w:hAnsi="Times New Roman" w:cs="Times New Roman"/>
          <w:sz w:val="24"/>
          <w:szCs w:val="24"/>
          <w:lang w:val="bs-Latn-BA"/>
        </w:rPr>
        <w:t xml:space="preserve">ne </w:t>
      </w:r>
      <w:r w:rsidR="00A16488" w:rsidRPr="000A6C10">
        <w:rPr>
          <w:rFonts w:ascii="Times New Roman" w:hAnsi="Times New Roman" w:cs="Times New Roman"/>
          <w:sz w:val="24"/>
          <w:szCs w:val="24"/>
          <w:lang w:val="bs-Latn-BA"/>
        </w:rPr>
        <w:t>uspijeva efikasno pokriti rastući priliv p</w:t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>redmeta, niti ih blagovremeno r</w:t>
      </w:r>
      <w:r w:rsidR="00A16488" w:rsidRPr="000A6C10">
        <w:rPr>
          <w:rFonts w:ascii="Times New Roman" w:hAnsi="Times New Roman" w:cs="Times New Roman"/>
          <w:sz w:val="24"/>
          <w:szCs w:val="24"/>
          <w:lang w:val="bs-Latn-BA"/>
        </w:rPr>
        <w:t>ješava</w:t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>ti. Tako, na</w:t>
      </w:r>
      <w:r w:rsidR="00A16488" w:rsidRPr="000A6C10">
        <w:rPr>
          <w:rFonts w:ascii="Times New Roman" w:hAnsi="Times New Roman" w:cs="Times New Roman"/>
          <w:sz w:val="24"/>
          <w:szCs w:val="24"/>
          <w:lang w:val="bs-Latn-BA"/>
        </w:rPr>
        <w:t xml:space="preserve">primjer, </w:t>
      </w:r>
      <w:r w:rsidR="005B397D">
        <w:rPr>
          <w:rFonts w:ascii="Times New Roman" w:hAnsi="Times New Roman" w:cs="Times New Roman"/>
          <w:sz w:val="24"/>
          <w:szCs w:val="24"/>
          <w:lang w:val="bs-Latn-BA"/>
        </w:rPr>
        <w:t xml:space="preserve">samo </w:t>
      </w:r>
      <w:r w:rsidR="00A16488" w:rsidRPr="000A6C10">
        <w:rPr>
          <w:rFonts w:ascii="Times New Roman" w:hAnsi="Times New Roman" w:cs="Times New Roman"/>
          <w:sz w:val="24"/>
          <w:szCs w:val="24"/>
          <w:lang w:val="bs-Latn-BA"/>
        </w:rPr>
        <w:t xml:space="preserve">u području diskriminacije </w:t>
      </w:r>
      <w:r w:rsidRPr="000A6C10">
        <w:rPr>
          <w:rFonts w:ascii="Times New Roman" w:hAnsi="Times New Roman" w:cs="Times New Roman"/>
          <w:sz w:val="24"/>
          <w:szCs w:val="24"/>
          <w:lang w:val="bs-Latn-BA"/>
        </w:rPr>
        <w:t xml:space="preserve">81 predmet je </w:t>
      </w:r>
      <w:r w:rsidR="00A16488" w:rsidRPr="000A6C10">
        <w:rPr>
          <w:rFonts w:ascii="Times New Roman" w:hAnsi="Times New Roman" w:cs="Times New Roman"/>
          <w:sz w:val="24"/>
          <w:szCs w:val="24"/>
          <w:lang w:val="bs-Latn-BA"/>
        </w:rPr>
        <w:t xml:space="preserve">prenesen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iz 2010. </w:t>
      </w:r>
      <w:r w:rsidR="00A16488" w:rsidRPr="000A6C10">
        <w:rPr>
          <w:rFonts w:ascii="Times New Roman" w:hAnsi="Times New Roman" w:cs="Times New Roman"/>
          <w:sz w:val="24"/>
          <w:szCs w:val="24"/>
          <w:lang w:val="bs-Latn-BA"/>
        </w:rPr>
        <w:t xml:space="preserve">u 2011. godinu, od čega je samo njih 40 okončano. </w:t>
      </w:r>
      <w:r w:rsidRPr="00575CED">
        <w:rPr>
          <w:rFonts w:ascii="Times New Roman" w:hAnsi="Times New Roman" w:cs="Times New Roman"/>
          <w:sz w:val="24"/>
          <w:szCs w:val="24"/>
          <w:lang w:val="bs-Latn-BA"/>
        </w:rPr>
        <w:t>Istovremeno</w:t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575CED">
        <w:rPr>
          <w:rFonts w:ascii="Times New Roman" w:hAnsi="Times New Roman" w:cs="Times New Roman"/>
          <w:sz w:val="24"/>
          <w:szCs w:val="24"/>
          <w:lang w:val="bs-Latn-BA"/>
        </w:rPr>
        <w:t xml:space="preserve"> u</w:t>
      </w:r>
      <w:r w:rsidR="00A16488" w:rsidRPr="00575CED">
        <w:rPr>
          <w:rFonts w:ascii="Times New Roman" w:hAnsi="Times New Roman" w:cs="Times New Roman"/>
          <w:sz w:val="24"/>
          <w:szCs w:val="24"/>
          <w:lang w:val="bs-Latn-BA"/>
        </w:rPr>
        <w:t xml:space="preserve"> 2011. godini</w:t>
      </w:r>
      <w:r w:rsidRPr="00575CED">
        <w:rPr>
          <w:rFonts w:ascii="Times New Roman" w:hAnsi="Times New Roman" w:cs="Times New Roman"/>
          <w:sz w:val="24"/>
          <w:szCs w:val="24"/>
          <w:lang w:val="bs-Latn-BA"/>
        </w:rPr>
        <w:t>, od 191 nov</w:t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Pr="00575CED">
        <w:rPr>
          <w:rFonts w:ascii="Times New Roman" w:hAnsi="Times New Roman" w:cs="Times New Roman"/>
          <w:sz w:val="24"/>
          <w:szCs w:val="24"/>
          <w:lang w:val="bs-Latn-BA"/>
        </w:rPr>
        <w:t xml:space="preserve"> predmeta iz područja diskriminacije,</w:t>
      </w:r>
      <w:r w:rsidR="00A16488" w:rsidRPr="00575CED">
        <w:rPr>
          <w:rFonts w:ascii="Times New Roman" w:hAnsi="Times New Roman" w:cs="Times New Roman"/>
          <w:sz w:val="24"/>
          <w:szCs w:val="24"/>
          <w:lang w:val="bs-Latn-BA"/>
        </w:rPr>
        <w:t xml:space="preserve"> okončano je </w:t>
      </w:r>
      <w:r w:rsidRPr="00575CED">
        <w:rPr>
          <w:rFonts w:ascii="Times New Roman" w:hAnsi="Times New Roman" w:cs="Times New Roman"/>
          <w:sz w:val="24"/>
          <w:szCs w:val="24"/>
          <w:lang w:val="bs-Latn-BA"/>
        </w:rPr>
        <w:t xml:space="preserve">tek </w:t>
      </w:r>
      <w:r w:rsidR="00A16488" w:rsidRPr="00575CED">
        <w:rPr>
          <w:rFonts w:ascii="Times New Roman" w:hAnsi="Times New Roman" w:cs="Times New Roman"/>
          <w:sz w:val="24"/>
          <w:szCs w:val="24"/>
          <w:lang w:val="bs-Latn-BA"/>
        </w:rPr>
        <w:t>njih 88</w:t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A16488" w:rsidRPr="00575CED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footnoteReference w:id="8"/>
      </w:r>
      <w:r w:rsidR="00C7262C">
        <w:rPr>
          <w:rFonts w:ascii="Times New Roman" w:hAnsi="Times New Roman" w:cs="Times New Roman"/>
          <w:sz w:val="24"/>
          <w:szCs w:val="24"/>
          <w:lang w:val="bs-Latn-BA"/>
        </w:rPr>
        <w:t xml:space="preserve"> št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A16488" w:rsidRPr="000A6C10">
        <w:rPr>
          <w:rFonts w:ascii="Times New Roman" w:hAnsi="Times New Roman" w:cs="Times New Roman"/>
          <w:sz w:val="24"/>
          <w:szCs w:val="24"/>
          <w:lang w:val="bs-Latn-BA"/>
        </w:rPr>
        <w:t xml:space="preserve"> znači da </w:t>
      </w:r>
      <w:r>
        <w:rPr>
          <w:rFonts w:ascii="Times New Roman" w:hAnsi="Times New Roman" w:cs="Times New Roman"/>
          <w:sz w:val="24"/>
          <w:szCs w:val="24"/>
          <w:lang w:val="bs-Latn-BA"/>
        </w:rPr>
        <w:t>je veliki broj predmeta, kako iz 2010. tako i iz 2011, prenesen</w:t>
      </w:r>
      <w:r w:rsidR="00A16488" w:rsidRPr="000A6C10">
        <w:rPr>
          <w:rFonts w:ascii="Times New Roman" w:hAnsi="Times New Roman" w:cs="Times New Roman"/>
          <w:sz w:val="24"/>
          <w:szCs w:val="24"/>
          <w:lang w:val="bs-Latn-BA"/>
        </w:rPr>
        <w:t xml:space="preserve"> u 2012. godinu</w:t>
      </w:r>
      <w:r w:rsidR="00A16488" w:rsidRPr="00324E4A">
        <w:rPr>
          <w:rFonts w:ascii="Times New Roman" w:hAnsi="Times New Roman" w:cs="Times New Roman"/>
          <w:sz w:val="24"/>
          <w:szCs w:val="24"/>
          <w:lang w:val="bs-Latn-BA"/>
        </w:rPr>
        <w:t>. Tak</w:t>
      </w:r>
      <w:r w:rsidR="007C14A4">
        <w:rPr>
          <w:rFonts w:ascii="Times New Roman" w:hAnsi="Times New Roman" w:cs="Times New Roman"/>
          <w:sz w:val="24"/>
          <w:szCs w:val="24"/>
          <w:lang w:val="bs-Latn-BA"/>
        </w:rPr>
        <w:t>vi</w:t>
      </w:r>
      <w:r w:rsidRPr="00324E4A">
        <w:rPr>
          <w:rFonts w:ascii="Times New Roman" w:hAnsi="Times New Roman" w:cs="Times New Roman"/>
          <w:sz w:val="24"/>
          <w:szCs w:val="24"/>
          <w:lang w:val="bs-Latn-BA"/>
        </w:rPr>
        <w:t xml:space="preserve"> trend</w:t>
      </w:r>
      <w:r w:rsidR="007C14A4">
        <w:rPr>
          <w:rFonts w:ascii="Times New Roman" w:hAnsi="Times New Roman" w:cs="Times New Roman"/>
          <w:sz w:val="24"/>
          <w:szCs w:val="24"/>
          <w:lang w:val="bs-Latn-BA"/>
        </w:rPr>
        <w:t xml:space="preserve">ovi rješavanja </w:t>
      </w:r>
      <w:r w:rsidR="00575CED">
        <w:rPr>
          <w:rFonts w:ascii="Times New Roman" w:hAnsi="Times New Roman" w:cs="Times New Roman"/>
          <w:sz w:val="24"/>
          <w:szCs w:val="24"/>
          <w:lang w:val="bs-Latn-BA"/>
        </w:rPr>
        <w:t>predmeta</w:t>
      </w:r>
      <w:r w:rsidR="007C14A4">
        <w:rPr>
          <w:rFonts w:ascii="Times New Roman" w:hAnsi="Times New Roman" w:cs="Times New Roman"/>
          <w:sz w:val="24"/>
          <w:szCs w:val="24"/>
          <w:lang w:val="bs-Latn-BA"/>
        </w:rPr>
        <w:t xml:space="preserve"> iz oblasti diskriminacije</w:t>
      </w:r>
      <w:r w:rsidR="00FE781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16488" w:rsidRPr="00324E4A">
        <w:rPr>
          <w:rFonts w:ascii="Times New Roman" w:hAnsi="Times New Roman" w:cs="Times New Roman"/>
          <w:sz w:val="24"/>
          <w:szCs w:val="24"/>
          <w:lang w:val="bs-Latn-BA"/>
        </w:rPr>
        <w:t>kontinuirano povećava</w:t>
      </w:r>
      <w:r w:rsidR="007C14A4"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="00A16488" w:rsidRPr="00324E4A">
        <w:rPr>
          <w:rFonts w:ascii="Times New Roman" w:hAnsi="Times New Roman" w:cs="Times New Roman"/>
          <w:sz w:val="24"/>
          <w:szCs w:val="24"/>
          <w:lang w:val="bs-Latn-BA"/>
        </w:rPr>
        <w:t xml:space="preserve"> opterećenje Institucije.</w:t>
      </w:r>
    </w:p>
    <w:p w:rsidR="002C3449" w:rsidRDefault="002C3449" w:rsidP="00D27FD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s-Latn-BA"/>
        </w:rPr>
      </w:pPr>
    </w:p>
    <w:p w:rsidR="0001046E" w:rsidRPr="000668C0" w:rsidRDefault="0001046E" w:rsidP="000668C0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0668C0">
        <w:rPr>
          <w:rFonts w:ascii="Times New Roman" w:hAnsi="Times New Roman" w:cs="Times New Roman"/>
          <w:b/>
          <w:sz w:val="26"/>
          <w:szCs w:val="26"/>
          <w:lang w:val="bs-Latn-BA"/>
        </w:rPr>
        <w:t>Zakonske nedoumice</w:t>
      </w:r>
    </w:p>
    <w:p w:rsidR="002C3449" w:rsidRDefault="0001046E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Iako je </w:t>
      </w:r>
      <w:r w:rsidR="0028786E">
        <w:rPr>
          <w:rFonts w:ascii="Times New Roman" w:hAnsi="Times New Roman" w:cs="Times New Roman"/>
          <w:sz w:val="24"/>
          <w:szCs w:val="24"/>
          <w:lang w:val="bs-Latn-BA"/>
        </w:rPr>
        <w:t>Ombudsmen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BiH </w:t>
      </w:r>
      <w:r w:rsidR="000A0958"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="0028786E">
        <w:rPr>
          <w:rFonts w:ascii="Times New Roman" w:hAnsi="Times New Roman" w:cs="Times New Roman"/>
          <w:sz w:val="24"/>
          <w:szCs w:val="24"/>
          <w:lang w:val="bs-Latn-BA"/>
        </w:rPr>
        <w:t>akonom određen kao centralna institucija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za zaštit</w:t>
      </w:r>
      <w:r w:rsidR="0028786E">
        <w:rPr>
          <w:rFonts w:ascii="Times New Roman" w:hAnsi="Times New Roman" w:cs="Times New Roman"/>
          <w:sz w:val="24"/>
          <w:szCs w:val="24"/>
          <w:lang w:val="bs-Latn-BA"/>
        </w:rPr>
        <w:t>u od diskriminacije, nije u potpunosti precizirano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na koji </w:t>
      </w:r>
      <w:r w:rsidR="000A0958">
        <w:rPr>
          <w:rFonts w:ascii="Times New Roman" w:hAnsi="Times New Roman" w:cs="Times New Roman"/>
          <w:sz w:val="24"/>
          <w:szCs w:val="24"/>
          <w:lang w:val="bs-Latn-BA"/>
        </w:rPr>
        <w:t xml:space="preserve">se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način ova</w:t>
      </w:r>
      <w:r w:rsidR="00D92BC0">
        <w:rPr>
          <w:rFonts w:ascii="Times New Roman" w:hAnsi="Times New Roman" w:cs="Times New Roman"/>
          <w:sz w:val="24"/>
          <w:szCs w:val="24"/>
          <w:lang w:val="bs-Latn-BA"/>
        </w:rPr>
        <w:t xml:space="preserve"> kompleksna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uloga ostvaruje</w:t>
      </w:r>
      <w:r w:rsidR="000A095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92BC0" w:rsidRPr="00D27FDD">
        <w:rPr>
          <w:rFonts w:ascii="Times New Roman" w:hAnsi="Times New Roman" w:cs="Times New Roman"/>
          <w:sz w:val="24"/>
          <w:szCs w:val="24"/>
          <w:lang w:val="bs-Latn-BA"/>
        </w:rPr>
        <w:t>u praksi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D92BC0">
        <w:rPr>
          <w:rFonts w:ascii="Times New Roman" w:hAnsi="Times New Roman" w:cs="Times New Roman"/>
          <w:sz w:val="24"/>
          <w:szCs w:val="24"/>
          <w:lang w:val="bs-Latn-BA"/>
        </w:rPr>
        <w:t xml:space="preserve">Poseban problem predstavlja </w:t>
      </w:r>
      <w:r w:rsidR="005D65AB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D92BC0">
        <w:rPr>
          <w:rFonts w:ascii="Times New Roman" w:hAnsi="Times New Roman" w:cs="Times New Roman"/>
          <w:sz w:val="24"/>
          <w:szCs w:val="24"/>
          <w:lang w:val="bs-Latn-BA"/>
        </w:rPr>
        <w:t>činjenica da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javnost</w:t>
      </w:r>
      <w:r w:rsidR="00E07482">
        <w:rPr>
          <w:rFonts w:ascii="Times New Roman" w:hAnsi="Times New Roman" w:cs="Times New Roman"/>
          <w:sz w:val="24"/>
          <w:szCs w:val="24"/>
          <w:lang w:val="bs-Latn-BA"/>
        </w:rPr>
        <w:t>, uključujući i stručnu javnost,</w:t>
      </w:r>
      <w:r w:rsidR="00A1648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nedovoljno poznaje nove institute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u ZZD-u, kakvi su prebacivanje tereta dokazivanja</w:t>
      </w:r>
      <w:r w:rsidR="00E07482">
        <w:rPr>
          <w:rFonts w:ascii="Times New Roman" w:hAnsi="Times New Roman" w:cs="Times New Roman"/>
          <w:sz w:val="24"/>
          <w:szCs w:val="24"/>
          <w:lang w:val="bs-Latn-BA"/>
        </w:rPr>
        <w:t xml:space="preserve"> na tuženog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ili zaštita od viktimizacije, što uveliko </w:t>
      </w:r>
      <w:r w:rsidR="007C14A4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manjuje njihov </w:t>
      </w:r>
      <w:r w:rsidR="00575CED">
        <w:rPr>
          <w:rFonts w:ascii="Times New Roman" w:hAnsi="Times New Roman" w:cs="Times New Roman"/>
          <w:sz w:val="24"/>
          <w:szCs w:val="24"/>
          <w:lang w:val="bs-Latn-BA"/>
        </w:rPr>
        <w:t>efekat u domenu zaštite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od diskriminacije. Kako je već spomenuto, pored javnog sektora, ZZD obuhvata i diskriminaciju u privatnom sektoru. Međutim, javnost još uvijek nije dovoljno svjesna </w:t>
      </w:r>
      <w:r w:rsidR="0028786E">
        <w:rPr>
          <w:rFonts w:ascii="Times New Roman" w:hAnsi="Times New Roman" w:cs="Times New Roman"/>
          <w:sz w:val="24"/>
          <w:szCs w:val="24"/>
          <w:lang w:val="bs-Latn-BA"/>
        </w:rPr>
        <w:t>ni te inovacije</w:t>
      </w:r>
      <w:r w:rsidR="007C14A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te je broj prijava diskriminacije </w:t>
      </w:r>
      <w:r w:rsidR="000A0958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privatno</w:t>
      </w:r>
      <w:r w:rsidR="000A0958">
        <w:rPr>
          <w:rFonts w:ascii="Times New Roman" w:hAnsi="Times New Roman" w:cs="Times New Roman"/>
          <w:sz w:val="24"/>
          <w:szCs w:val="24"/>
          <w:lang w:val="bs-Latn-BA"/>
        </w:rPr>
        <w:t>m sektoru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još uvijek zanemariv. </w:t>
      </w:r>
    </w:p>
    <w:p w:rsidR="0001046E" w:rsidRPr="00D27FDD" w:rsidRDefault="0001046E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Slična </w:t>
      </w:r>
      <w:r w:rsidR="00D67CEE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situacija i sa pravilom prebacivanja tereta dokazivanja</w:t>
      </w:r>
      <w:r w:rsidR="00D67CE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E23739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koje</w:t>
      </w:r>
      <w:r w:rsidR="00D67CE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23739" w:rsidRPr="00D27FDD">
        <w:rPr>
          <w:rFonts w:ascii="Times New Roman" w:hAnsi="Times New Roman" w:cs="Times New Roman"/>
          <w:sz w:val="24"/>
          <w:szCs w:val="24"/>
          <w:lang w:val="bs-Latn-BA"/>
        </w:rPr>
        <w:t>podrazum</w:t>
      </w:r>
      <w:r w:rsidR="005D65AB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E23739" w:rsidRPr="00D27FDD">
        <w:rPr>
          <w:rFonts w:ascii="Times New Roman" w:hAnsi="Times New Roman" w:cs="Times New Roman"/>
          <w:sz w:val="24"/>
          <w:szCs w:val="24"/>
          <w:lang w:val="bs-Latn-BA"/>
        </w:rPr>
        <w:t>jeva da se, ukoliko podnosilac žalbe diskriminaciju učini vjerovatnom, teret dokazivanja prebacuje navodnom prekršitelju, te da Ombudsmen BiH utvrđuje</w:t>
      </w:r>
      <w:r w:rsidR="00D67CE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23739" w:rsidRPr="00D27FDD">
        <w:rPr>
          <w:rFonts w:ascii="Times New Roman" w:hAnsi="Times New Roman" w:cs="Times New Roman"/>
          <w:sz w:val="24"/>
          <w:szCs w:val="24"/>
          <w:lang w:val="bs-Latn-BA"/>
        </w:rPr>
        <w:t>diskriminaciju</w:t>
      </w:r>
      <w:r w:rsidR="00D67CE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23739" w:rsidRPr="00D27FDD">
        <w:rPr>
          <w:rFonts w:ascii="Times New Roman" w:hAnsi="Times New Roman" w:cs="Times New Roman"/>
          <w:sz w:val="24"/>
          <w:szCs w:val="24"/>
          <w:lang w:val="bs-Latn-BA"/>
        </w:rPr>
        <w:t>u slučaju da navodni prekršitelj ne uspije dokazati d</w:t>
      </w:r>
      <w:r w:rsidR="00B25F57" w:rsidRPr="00D27FDD">
        <w:rPr>
          <w:rFonts w:ascii="Times New Roman" w:hAnsi="Times New Roman" w:cs="Times New Roman"/>
          <w:sz w:val="24"/>
          <w:szCs w:val="24"/>
          <w:lang w:val="bs-Latn-BA"/>
        </w:rPr>
        <w:t>a nije postupao diskriminatorno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97783E">
        <w:rPr>
          <w:rFonts w:ascii="Times New Roman" w:hAnsi="Times New Roman" w:cs="Times New Roman"/>
          <w:sz w:val="24"/>
          <w:szCs w:val="24"/>
          <w:lang w:val="bs-Latn-BA"/>
        </w:rPr>
        <w:t>Ipak, o</w:t>
      </w:r>
      <w:r w:rsidR="00E23739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vo pravilo do sada </w:t>
      </w:r>
      <w:r w:rsidR="00D67CEE">
        <w:rPr>
          <w:rFonts w:ascii="Times New Roman" w:hAnsi="Times New Roman" w:cs="Times New Roman"/>
          <w:sz w:val="24"/>
          <w:szCs w:val="24"/>
          <w:lang w:val="bs-Latn-BA"/>
        </w:rPr>
        <w:t xml:space="preserve">se </w:t>
      </w:r>
      <w:r w:rsidR="00E23739" w:rsidRPr="00D27FDD">
        <w:rPr>
          <w:rFonts w:ascii="Times New Roman" w:hAnsi="Times New Roman" w:cs="Times New Roman"/>
          <w:sz w:val="24"/>
          <w:szCs w:val="24"/>
          <w:lang w:val="bs-Latn-BA"/>
        </w:rPr>
        <w:t>nije adekvatno koristilo u praksi</w:t>
      </w:r>
      <w:r w:rsidR="00D67CEE">
        <w:rPr>
          <w:rFonts w:ascii="Times New Roman" w:hAnsi="Times New Roman" w:cs="Times New Roman"/>
          <w:sz w:val="24"/>
          <w:szCs w:val="24"/>
          <w:lang w:val="bs-Latn-BA"/>
        </w:rPr>
        <w:t>. Institucija o</w:t>
      </w:r>
      <w:r w:rsidR="00B25F57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mbudsmena, kao primarna institucija u borbi protiv diskriminacije, </w:t>
      </w:r>
      <w:r w:rsidR="0097783E">
        <w:rPr>
          <w:rFonts w:ascii="Times New Roman" w:hAnsi="Times New Roman" w:cs="Times New Roman"/>
          <w:sz w:val="24"/>
          <w:szCs w:val="24"/>
          <w:lang w:val="bs-Latn-BA"/>
        </w:rPr>
        <w:t xml:space="preserve">svakako </w:t>
      </w:r>
      <w:r w:rsidR="00D67CEE">
        <w:rPr>
          <w:rFonts w:ascii="Times New Roman" w:hAnsi="Times New Roman" w:cs="Times New Roman"/>
          <w:sz w:val="24"/>
          <w:szCs w:val="24"/>
          <w:lang w:val="bs-Latn-BA"/>
        </w:rPr>
        <w:t xml:space="preserve">bi </w:t>
      </w:r>
      <w:r w:rsidR="0097783E">
        <w:rPr>
          <w:rFonts w:ascii="Times New Roman" w:hAnsi="Times New Roman" w:cs="Times New Roman"/>
          <w:sz w:val="24"/>
          <w:szCs w:val="24"/>
          <w:lang w:val="bs-Latn-BA"/>
        </w:rPr>
        <w:t>trebal</w:t>
      </w:r>
      <w:r w:rsidR="00D67CEE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7783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razvi</w:t>
      </w:r>
      <w:r w:rsidR="00D67CEE">
        <w:rPr>
          <w:rFonts w:ascii="Times New Roman" w:hAnsi="Times New Roman" w:cs="Times New Roman"/>
          <w:sz w:val="24"/>
          <w:szCs w:val="24"/>
          <w:lang w:val="bs-Latn-BA"/>
        </w:rPr>
        <w:t xml:space="preserve">ti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praksu korištenja ovo</w:t>
      </w:r>
      <w:r w:rsidR="00B25F57" w:rsidRPr="00D27FDD">
        <w:rPr>
          <w:rFonts w:ascii="Times New Roman" w:hAnsi="Times New Roman" w:cs="Times New Roman"/>
          <w:sz w:val="24"/>
          <w:szCs w:val="24"/>
          <w:lang w:val="bs-Latn-BA"/>
        </w:rPr>
        <w:t>g instituta najprije u svom radu</w:t>
      </w:r>
      <w:r w:rsidR="005D65AB">
        <w:rPr>
          <w:rFonts w:ascii="Times New Roman" w:hAnsi="Times New Roman" w:cs="Times New Roman"/>
          <w:sz w:val="24"/>
          <w:szCs w:val="24"/>
          <w:lang w:val="bs-Latn-BA"/>
        </w:rPr>
        <w:t>, čime bi pomogla i sudovima da ga primjenjuju</w:t>
      </w:r>
      <w:r w:rsidR="00410EE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D65AB">
        <w:rPr>
          <w:rFonts w:ascii="Times New Roman" w:hAnsi="Times New Roman" w:cs="Times New Roman"/>
          <w:sz w:val="24"/>
          <w:szCs w:val="24"/>
          <w:lang w:val="bs-Latn-BA"/>
        </w:rPr>
        <w:t>na pravi način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01046E" w:rsidRPr="00D27FDD" w:rsidRDefault="0001046E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FDD">
        <w:rPr>
          <w:rFonts w:ascii="Times New Roman" w:hAnsi="Times New Roman" w:cs="Times New Roman"/>
          <w:sz w:val="24"/>
          <w:szCs w:val="24"/>
          <w:lang w:val="bs-Latn-BA"/>
        </w:rPr>
        <w:t>Strah od viktimizacije uveliko ut</w:t>
      </w:r>
      <w:r w:rsidR="00410EE1"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če na </w:t>
      </w:r>
      <w:r w:rsidR="0028786E">
        <w:rPr>
          <w:rFonts w:ascii="Times New Roman" w:hAnsi="Times New Roman" w:cs="Times New Roman"/>
          <w:sz w:val="24"/>
          <w:szCs w:val="24"/>
          <w:lang w:val="bs-Latn-BA"/>
        </w:rPr>
        <w:t>stepen prijavljivanja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slučaj</w:t>
      </w:r>
      <w:r w:rsidR="0028786E">
        <w:rPr>
          <w:rFonts w:ascii="Times New Roman" w:hAnsi="Times New Roman" w:cs="Times New Roman"/>
          <w:sz w:val="24"/>
          <w:szCs w:val="24"/>
          <w:lang w:val="bs-Latn-BA"/>
        </w:rPr>
        <w:t>eva diskriminacije Instituciji o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mbudsmena. </w:t>
      </w:r>
      <w:r w:rsidR="0028786E">
        <w:rPr>
          <w:rFonts w:ascii="Times New Roman" w:hAnsi="Times New Roman" w:cs="Times New Roman"/>
          <w:sz w:val="24"/>
          <w:szCs w:val="24"/>
          <w:lang w:val="bs-Latn-BA"/>
        </w:rPr>
        <w:t>Jedan od važnih</w:t>
      </w:r>
      <w:r w:rsidR="00A4007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92BC0">
        <w:rPr>
          <w:rFonts w:ascii="Times New Roman" w:hAnsi="Times New Roman" w:cs="Times New Roman"/>
          <w:sz w:val="24"/>
          <w:szCs w:val="24"/>
          <w:lang w:val="bs-Latn-BA"/>
        </w:rPr>
        <w:t>faktora</w:t>
      </w:r>
      <w:r w:rsidR="00A40078">
        <w:rPr>
          <w:rFonts w:ascii="Times New Roman" w:hAnsi="Times New Roman" w:cs="Times New Roman"/>
          <w:sz w:val="24"/>
          <w:szCs w:val="24"/>
          <w:lang w:val="bs-Latn-BA"/>
        </w:rPr>
        <w:t xml:space="preserve"> koji utje</w:t>
      </w:r>
      <w:r w:rsidR="00D92BC0">
        <w:rPr>
          <w:rFonts w:ascii="Times New Roman" w:hAnsi="Times New Roman" w:cs="Times New Roman"/>
          <w:sz w:val="24"/>
          <w:szCs w:val="24"/>
          <w:lang w:val="bs-Latn-BA"/>
        </w:rPr>
        <w:t>ču na takvo stanje zasigurno</w:t>
      </w:r>
      <w:r w:rsidR="00A40078">
        <w:rPr>
          <w:rFonts w:ascii="Times New Roman" w:hAnsi="Times New Roman" w:cs="Times New Roman"/>
          <w:sz w:val="24"/>
          <w:szCs w:val="24"/>
          <w:lang w:val="bs-Latn-BA"/>
        </w:rPr>
        <w:t xml:space="preserve"> je</w:t>
      </w:r>
      <w:r w:rsidR="00D92BC0">
        <w:rPr>
          <w:rFonts w:ascii="Times New Roman" w:hAnsi="Times New Roman" w:cs="Times New Roman"/>
          <w:sz w:val="24"/>
          <w:szCs w:val="24"/>
          <w:lang w:val="bs-Latn-BA"/>
        </w:rPr>
        <w:t xml:space="preserve"> i to što Ombudsmen BiH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ne </w:t>
      </w:r>
      <w:r w:rsidR="00D92BC0">
        <w:rPr>
          <w:rFonts w:ascii="Times New Roman" w:hAnsi="Times New Roman" w:cs="Times New Roman"/>
          <w:sz w:val="24"/>
          <w:szCs w:val="24"/>
          <w:lang w:val="bs-Latn-BA"/>
        </w:rPr>
        <w:t>čini dovoljno da</w:t>
      </w:r>
      <w:r w:rsidR="00A4007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D65AB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stranke </w:t>
      </w:r>
      <w:r w:rsidR="00A40078">
        <w:rPr>
          <w:rFonts w:ascii="Times New Roman" w:hAnsi="Times New Roman" w:cs="Times New Roman"/>
          <w:sz w:val="24"/>
          <w:szCs w:val="24"/>
          <w:lang w:val="bs-Latn-BA"/>
        </w:rPr>
        <w:t>zaštiti od viktimizacije, iako Z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akon</w:t>
      </w:r>
      <w:r w:rsidR="00A4007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F5C1B">
        <w:rPr>
          <w:rFonts w:ascii="Times New Roman" w:hAnsi="Times New Roman" w:cs="Times New Roman"/>
          <w:sz w:val="24"/>
          <w:szCs w:val="24"/>
          <w:lang w:val="bs-Latn-BA"/>
        </w:rPr>
        <w:t>predviđa odgovarajući mehanizam</w:t>
      </w:r>
      <w:r w:rsidR="0028786E">
        <w:rPr>
          <w:rFonts w:ascii="Times New Roman" w:hAnsi="Times New Roman" w:cs="Times New Roman"/>
          <w:sz w:val="24"/>
          <w:szCs w:val="24"/>
          <w:lang w:val="bs-Latn-BA"/>
        </w:rPr>
        <w:t xml:space="preserve"> zaštite </w:t>
      </w:r>
      <w:r w:rsidR="00575CED">
        <w:rPr>
          <w:rFonts w:ascii="Times New Roman" w:hAnsi="Times New Roman" w:cs="Times New Roman"/>
          <w:sz w:val="24"/>
          <w:szCs w:val="24"/>
          <w:lang w:val="bs-Latn-BA"/>
        </w:rPr>
        <w:t>u vidu</w:t>
      </w:r>
      <w:r w:rsidR="00D92BC0">
        <w:rPr>
          <w:rFonts w:ascii="Times New Roman" w:hAnsi="Times New Roman" w:cs="Times New Roman"/>
          <w:sz w:val="24"/>
          <w:szCs w:val="24"/>
          <w:lang w:val="bs-Latn-BA"/>
        </w:rPr>
        <w:t xml:space="preserve"> prekršajnog postupka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. Či</w:t>
      </w:r>
      <w:r w:rsidR="0015023D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njenica je, također, i da </w:t>
      </w:r>
      <w:r w:rsidR="007F5C1B">
        <w:rPr>
          <w:rFonts w:ascii="Times New Roman" w:hAnsi="Times New Roman" w:cs="Times New Roman"/>
          <w:sz w:val="24"/>
          <w:szCs w:val="24"/>
          <w:lang w:val="bs-Latn-BA"/>
        </w:rPr>
        <w:t>se ne poduzimaju odgovarajući koraci usmjereni na umanjivanje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strah</w:t>
      </w:r>
      <w:r w:rsidR="007F5C1B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od negativnih posljedica prijavljivanja diskriminacije, </w:t>
      </w:r>
      <w:r w:rsidR="007F5C1B">
        <w:rPr>
          <w:rFonts w:ascii="Times New Roman" w:hAnsi="Times New Roman" w:cs="Times New Roman"/>
          <w:sz w:val="24"/>
          <w:szCs w:val="24"/>
          <w:lang w:val="bs-Latn-BA"/>
        </w:rPr>
        <w:t>kao što su promocija mehanizma zaštite od viktimizacije</w:t>
      </w:r>
      <w:r w:rsidR="000C721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250CB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0C721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F5C1B">
        <w:rPr>
          <w:rFonts w:ascii="Times New Roman" w:hAnsi="Times New Roman" w:cs="Times New Roman"/>
          <w:sz w:val="24"/>
          <w:szCs w:val="24"/>
          <w:lang w:val="bs-Latn-BA"/>
        </w:rPr>
        <w:t xml:space="preserve">slučajeva u kojima </w:t>
      </w:r>
      <w:r w:rsidR="005D65AB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A40078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0C721A">
        <w:rPr>
          <w:rFonts w:ascii="Times New Roman" w:hAnsi="Times New Roman" w:cs="Times New Roman"/>
          <w:sz w:val="24"/>
          <w:szCs w:val="24"/>
          <w:lang w:val="bs-Latn-BA"/>
        </w:rPr>
        <w:t xml:space="preserve">vaj mehanizam proizveo </w:t>
      </w:r>
      <w:r w:rsidR="007F5C1B">
        <w:rPr>
          <w:rFonts w:ascii="Times New Roman" w:hAnsi="Times New Roman" w:cs="Times New Roman"/>
          <w:sz w:val="24"/>
          <w:szCs w:val="24"/>
          <w:lang w:val="bs-Latn-BA"/>
        </w:rPr>
        <w:t>pozitivn</w:t>
      </w:r>
      <w:r w:rsidR="000C721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7F5C1B">
        <w:rPr>
          <w:rFonts w:ascii="Times New Roman" w:hAnsi="Times New Roman" w:cs="Times New Roman"/>
          <w:sz w:val="24"/>
          <w:szCs w:val="24"/>
          <w:lang w:val="bs-Latn-BA"/>
        </w:rPr>
        <w:t xml:space="preserve"> efekt</w:t>
      </w:r>
      <w:r w:rsidR="000C721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01046E" w:rsidRPr="00D27FDD" w:rsidRDefault="0001046E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01046E" w:rsidRPr="000668C0" w:rsidRDefault="0001046E" w:rsidP="000668C0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0668C0">
        <w:rPr>
          <w:rFonts w:ascii="Times New Roman" w:hAnsi="Times New Roman" w:cs="Times New Roman"/>
          <w:b/>
          <w:sz w:val="26"/>
          <w:szCs w:val="26"/>
          <w:lang w:val="bs-Latn-BA"/>
        </w:rPr>
        <w:t>Proceduralna pitanja</w:t>
      </w:r>
    </w:p>
    <w:p w:rsidR="0001046E" w:rsidRPr="00D27FDD" w:rsidRDefault="005D65AB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proceduralnom planu, prvi problem predstavlja činjenica da m</w:t>
      </w:r>
      <w:r w:rsidR="0001046E" w:rsidRPr="007F5C1B">
        <w:rPr>
          <w:rFonts w:ascii="Times New Roman" w:hAnsi="Times New Roman" w:cs="Times New Roman"/>
          <w:sz w:val="24"/>
          <w:szCs w:val="24"/>
          <w:lang w:val="bs-Latn-BA"/>
        </w:rPr>
        <w:t>edijacija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, koja </w:t>
      </w:r>
      <w:r w:rsidR="00D465BE">
        <w:rPr>
          <w:rFonts w:ascii="Times New Roman" w:hAnsi="Times New Roman" w:cs="Times New Roman"/>
          <w:sz w:val="24"/>
          <w:szCs w:val="24"/>
          <w:lang w:val="bs-Latn-BA"/>
        </w:rPr>
        <w:t>je ZZD-om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predviđena kao </w:t>
      </w:r>
      <w:r w:rsidR="00D465BE">
        <w:rPr>
          <w:rFonts w:ascii="Times New Roman" w:hAnsi="Times New Roman" w:cs="Times New Roman"/>
          <w:sz w:val="24"/>
          <w:szCs w:val="24"/>
          <w:lang w:val="bs-Latn-BA"/>
        </w:rPr>
        <w:t>mogući mehanizam rješavanja predmeta u domenu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diskriminacije, trenutno nije precizno definirana. S jedne strane, zakonska odredba </w:t>
      </w:r>
      <w:r w:rsidR="00D465BE">
        <w:rPr>
          <w:rFonts w:ascii="Times New Roman" w:hAnsi="Times New Roman" w:cs="Times New Roman"/>
          <w:sz w:val="24"/>
          <w:szCs w:val="24"/>
          <w:lang w:val="bs-Latn-BA"/>
        </w:rPr>
        <w:t xml:space="preserve">može 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>upuć</w:t>
      </w:r>
      <w:r w:rsidR="005250CB">
        <w:rPr>
          <w:rFonts w:ascii="Times New Roman" w:hAnsi="Times New Roman" w:cs="Times New Roman"/>
          <w:sz w:val="24"/>
          <w:szCs w:val="24"/>
          <w:lang w:val="bs-Latn-BA"/>
        </w:rPr>
        <w:t>ivati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465BE">
        <w:rPr>
          <w:rFonts w:ascii="Times New Roman" w:hAnsi="Times New Roman" w:cs="Times New Roman"/>
          <w:sz w:val="24"/>
          <w:szCs w:val="24"/>
          <w:lang w:val="bs-Latn-BA"/>
        </w:rPr>
        <w:t xml:space="preserve">samo </w:t>
      </w:r>
      <w:r w:rsidR="005250CB">
        <w:rPr>
          <w:rFonts w:ascii="Times New Roman" w:hAnsi="Times New Roman" w:cs="Times New Roman"/>
          <w:sz w:val="24"/>
          <w:szCs w:val="24"/>
          <w:lang w:val="bs-Latn-BA"/>
        </w:rPr>
        <w:t xml:space="preserve">na </w:t>
      </w:r>
      <w:r w:rsidR="00D465BE">
        <w:rPr>
          <w:rFonts w:ascii="Times New Roman" w:hAnsi="Times New Roman" w:cs="Times New Roman"/>
          <w:sz w:val="24"/>
          <w:szCs w:val="24"/>
          <w:lang w:val="bs-Latn-BA"/>
        </w:rPr>
        <w:t>Instituciju o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>mbudsmena kao medijatora, dok</w:t>
      </w:r>
      <w:r w:rsidR="00D465BE">
        <w:rPr>
          <w:rFonts w:ascii="Times New Roman" w:hAnsi="Times New Roman" w:cs="Times New Roman"/>
          <w:sz w:val="24"/>
          <w:szCs w:val="24"/>
          <w:lang w:val="bs-Latn-BA"/>
        </w:rPr>
        <w:t xml:space="preserve"> se</w:t>
      </w:r>
      <w:r w:rsidR="005250CB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s druge strane</w:t>
      </w:r>
      <w:r w:rsidR="005250CB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može </w:t>
      </w:r>
      <w:r w:rsidR="00D465BE">
        <w:rPr>
          <w:rFonts w:ascii="Times New Roman" w:hAnsi="Times New Roman" w:cs="Times New Roman"/>
          <w:sz w:val="24"/>
          <w:szCs w:val="24"/>
          <w:lang w:val="bs-Latn-BA"/>
        </w:rPr>
        <w:t>interpretirati i na način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da 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Institucija u odgovarajućim slučajevima </w:t>
      </w:r>
      <w:r w:rsidR="00D465BE">
        <w:rPr>
          <w:rFonts w:ascii="Times New Roman" w:hAnsi="Times New Roman" w:cs="Times New Roman"/>
          <w:sz w:val="24"/>
          <w:szCs w:val="24"/>
          <w:lang w:val="bs-Latn-BA"/>
        </w:rPr>
        <w:t xml:space="preserve">samo 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savjetuje stranke da se obrate Udruženju medijatora BiH. Aktuelna interpretacija ove odredbe u samoj Instituciji </w:t>
      </w:r>
      <w:r w:rsidR="005250CB">
        <w:rPr>
          <w:rFonts w:ascii="Times New Roman" w:hAnsi="Times New Roman" w:cs="Times New Roman"/>
          <w:sz w:val="24"/>
          <w:szCs w:val="24"/>
          <w:lang w:val="bs-Latn-BA"/>
        </w:rPr>
        <w:t xml:space="preserve">ombudsmena 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podrazumijeva drugonavedenu opciju, premda bi interna medijacija vjerovatno bila bolje rješenje s obzirom na poziciju i iskustvo Institucije u </w:t>
      </w:r>
      <w:r w:rsidR="00301AF6">
        <w:rPr>
          <w:rFonts w:ascii="Times New Roman" w:hAnsi="Times New Roman" w:cs="Times New Roman"/>
          <w:sz w:val="24"/>
          <w:szCs w:val="24"/>
          <w:lang w:val="bs-Latn-BA"/>
        </w:rPr>
        <w:t>oblasti zaštite od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diskriminacije.</w:t>
      </w:r>
    </w:p>
    <w:p w:rsidR="00802009" w:rsidRPr="00D27FDD" w:rsidRDefault="00802009" w:rsidP="0080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FDD">
        <w:rPr>
          <w:rFonts w:ascii="Times New Roman" w:hAnsi="Times New Roman" w:cs="Times New Roman"/>
          <w:sz w:val="24"/>
          <w:szCs w:val="24"/>
          <w:lang w:val="bs-Latn-BA"/>
        </w:rPr>
        <w:t>Ograničena pravna pomoć koju Ombudsmen BiH može pružiti žrtvama diskriminacije koje žele koristiti druge mehanizme zaštite dodatni je problem</w:t>
      </w:r>
      <w:r w:rsidR="00280DDC">
        <w:rPr>
          <w:rFonts w:ascii="Times New Roman" w:hAnsi="Times New Roman" w:cs="Times New Roman"/>
          <w:sz w:val="24"/>
          <w:szCs w:val="24"/>
          <w:lang w:val="bs-Latn-BA"/>
        </w:rPr>
        <w:t xml:space="preserve"> u ovom domenu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Prije svega, pravna </w:t>
      </w:r>
      <w:r w:rsidR="009042D8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pomoć ograničena već na strukturalnom nivou, jer nije jednako dostupna</w:t>
      </w:r>
      <w:r w:rsidR="00C85DA2">
        <w:rPr>
          <w:rFonts w:ascii="Times New Roman" w:hAnsi="Times New Roman" w:cs="Times New Roman"/>
          <w:sz w:val="24"/>
          <w:szCs w:val="24"/>
          <w:lang w:val="bs-Latn-BA"/>
        </w:rPr>
        <w:t xml:space="preserve"> svim građanima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na cjelokupnoj teritoriji </w:t>
      </w:r>
      <w:r w:rsidR="0097783E">
        <w:rPr>
          <w:rFonts w:ascii="Times New Roman" w:hAnsi="Times New Roman" w:cs="Times New Roman"/>
          <w:sz w:val="24"/>
          <w:szCs w:val="24"/>
          <w:lang w:val="bs-Latn-BA"/>
        </w:rPr>
        <w:t>države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C85DA2">
        <w:rPr>
          <w:rFonts w:ascii="Times New Roman" w:hAnsi="Times New Roman" w:cs="Times New Roman"/>
          <w:sz w:val="24"/>
          <w:szCs w:val="24"/>
          <w:lang w:val="bs-Latn-BA"/>
        </w:rPr>
        <w:t>Pored toga, 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zuzev </w:t>
      </w:r>
      <w:r w:rsidR="00280DDC">
        <w:rPr>
          <w:rFonts w:ascii="Times New Roman" w:hAnsi="Times New Roman" w:cs="Times New Roman"/>
          <w:sz w:val="24"/>
          <w:szCs w:val="24"/>
          <w:lang w:val="bs-Latn-BA"/>
        </w:rPr>
        <w:t>pružanja</w:t>
      </w:r>
      <w:r w:rsidR="00C85DA2">
        <w:rPr>
          <w:rFonts w:ascii="Times New Roman" w:hAnsi="Times New Roman" w:cs="Times New Roman"/>
          <w:sz w:val="24"/>
          <w:szCs w:val="24"/>
          <w:lang w:val="bs-Latn-BA"/>
        </w:rPr>
        <w:t xml:space="preserve"> općih</w:t>
      </w:r>
      <w:r w:rsidR="00280DDC">
        <w:rPr>
          <w:rFonts w:ascii="Times New Roman" w:hAnsi="Times New Roman" w:cs="Times New Roman"/>
          <w:sz w:val="24"/>
          <w:szCs w:val="24"/>
          <w:lang w:val="bs-Latn-BA"/>
        </w:rPr>
        <w:t xml:space="preserve"> informacija o mehanizmima zaštite i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pukog monitoringa sudskih postupaka, Ombudsmen BiH nema </w:t>
      </w:r>
      <w:r w:rsidR="00280DDC">
        <w:rPr>
          <w:rFonts w:ascii="Times New Roman" w:hAnsi="Times New Roman" w:cs="Times New Roman"/>
          <w:sz w:val="24"/>
          <w:szCs w:val="24"/>
          <w:lang w:val="bs-Latn-BA"/>
        </w:rPr>
        <w:t>opciju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snažnijeg djelovanja na </w:t>
      </w:r>
      <w:r w:rsidR="00280DDC">
        <w:rPr>
          <w:rFonts w:ascii="Times New Roman" w:hAnsi="Times New Roman" w:cs="Times New Roman"/>
          <w:sz w:val="24"/>
          <w:szCs w:val="24"/>
          <w:lang w:val="bs-Latn-BA"/>
        </w:rPr>
        <w:t>strani žrtve u sudskom postupku, u smislu pisanja podnesaka i</w:t>
      </w:r>
      <w:r w:rsidR="00C85DA2">
        <w:rPr>
          <w:rFonts w:ascii="Times New Roman" w:hAnsi="Times New Roman" w:cs="Times New Roman"/>
          <w:sz w:val="24"/>
          <w:szCs w:val="24"/>
          <w:lang w:val="bs-Latn-BA"/>
        </w:rPr>
        <w:t>li</w:t>
      </w:r>
      <w:r w:rsidR="00280DDC">
        <w:rPr>
          <w:rFonts w:ascii="Times New Roman" w:hAnsi="Times New Roman" w:cs="Times New Roman"/>
          <w:sz w:val="24"/>
          <w:szCs w:val="24"/>
          <w:lang w:val="bs-Latn-BA"/>
        </w:rPr>
        <w:t xml:space="preserve"> zastupanja žrtava pred drugim javnim tijelima.</w:t>
      </w:r>
    </w:p>
    <w:p w:rsidR="006E3D89" w:rsidRPr="00D27FDD" w:rsidRDefault="0001046E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F5C1B">
        <w:rPr>
          <w:rFonts w:ascii="Times New Roman" w:hAnsi="Times New Roman" w:cs="Times New Roman"/>
          <w:sz w:val="24"/>
          <w:szCs w:val="24"/>
          <w:lang w:val="bs-Latn-BA"/>
        </w:rPr>
        <w:t>Neizvršavanje preporuka Ombudsm</w:t>
      </w:r>
      <w:r w:rsidR="00C85DA2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7F5C1B">
        <w:rPr>
          <w:rFonts w:ascii="Times New Roman" w:hAnsi="Times New Roman" w:cs="Times New Roman"/>
          <w:sz w:val="24"/>
          <w:szCs w:val="24"/>
          <w:lang w:val="bs-Latn-BA"/>
        </w:rPr>
        <w:t>na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u oblasti diskriminacije drugi je bitan problem u ovom segmentu. </w:t>
      </w:r>
      <w:r w:rsidR="007F5C1B">
        <w:rPr>
          <w:rFonts w:ascii="Times New Roman" w:hAnsi="Times New Roman" w:cs="Times New Roman"/>
          <w:sz w:val="24"/>
          <w:szCs w:val="24"/>
          <w:lang w:val="bs-Latn-BA"/>
        </w:rPr>
        <w:t>Statistike pokazuju da su u 2011. g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odini od </w:t>
      </w:r>
      <w:r w:rsidR="00312BF3">
        <w:rPr>
          <w:rFonts w:ascii="Times New Roman" w:hAnsi="Times New Roman" w:cs="Times New Roman"/>
          <w:sz w:val="24"/>
          <w:szCs w:val="24"/>
          <w:lang w:val="bs-Latn-BA"/>
        </w:rPr>
        <w:t xml:space="preserve">ukupno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128 predmeta u </w:t>
      </w:r>
      <w:r w:rsidR="00D51364">
        <w:rPr>
          <w:rFonts w:ascii="Times New Roman" w:hAnsi="Times New Roman" w:cs="Times New Roman"/>
          <w:sz w:val="24"/>
          <w:szCs w:val="24"/>
          <w:lang w:val="bs-Latn-BA"/>
        </w:rPr>
        <w:t>toj oblasti</w:t>
      </w:r>
      <w:r w:rsidR="00312BF3">
        <w:rPr>
          <w:rFonts w:ascii="Times New Roman" w:hAnsi="Times New Roman" w:cs="Times New Roman"/>
          <w:sz w:val="24"/>
          <w:szCs w:val="24"/>
          <w:lang w:val="bs-Latn-BA"/>
        </w:rPr>
        <w:t>, 102</w:t>
      </w:r>
      <w:r w:rsidR="007F5C1B">
        <w:rPr>
          <w:rFonts w:ascii="Times New Roman" w:hAnsi="Times New Roman" w:cs="Times New Roman"/>
          <w:sz w:val="24"/>
          <w:szCs w:val="24"/>
          <w:lang w:val="bs-Latn-BA"/>
        </w:rPr>
        <w:t xml:space="preserve"> zatvorena</w:t>
      </w:r>
      <w:r w:rsidR="00C85DA2">
        <w:rPr>
          <w:rFonts w:ascii="Times New Roman" w:hAnsi="Times New Roman" w:cs="Times New Roman"/>
          <w:sz w:val="24"/>
          <w:szCs w:val="24"/>
          <w:lang w:val="bs-Latn-BA"/>
        </w:rPr>
        <w:t xml:space="preserve"> bez utvrđivanja diskriminacije</w:t>
      </w:r>
      <w:r w:rsidR="007F5C1B">
        <w:rPr>
          <w:rFonts w:ascii="Times New Roman" w:hAnsi="Times New Roman" w:cs="Times New Roman"/>
          <w:sz w:val="24"/>
          <w:szCs w:val="24"/>
          <w:lang w:val="bs-Latn-BA"/>
        </w:rPr>
        <w:t>, dok je u preostalih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26 Institucija izdala </w:t>
      </w:r>
      <w:r w:rsidR="00C85DA2">
        <w:rPr>
          <w:rFonts w:ascii="Times New Roman" w:hAnsi="Times New Roman" w:cs="Times New Roman"/>
          <w:sz w:val="24"/>
          <w:szCs w:val="24"/>
          <w:lang w:val="bs-Latn-BA"/>
        </w:rPr>
        <w:t>odgovarajuće preporuke u pravcu</w:t>
      </w:r>
      <w:r w:rsidR="009042D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12BF3">
        <w:rPr>
          <w:rFonts w:ascii="Times New Roman" w:hAnsi="Times New Roman" w:cs="Times New Roman"/>
          <w:sz w:val="24"/>
          <w:szCs w:val="24"/>
          <w:lang w:val="bs-Latn-BA"/>
        </w:rPr>
        <w:t>eliminiranja diskriminacije. Od toga, međutim,</w:t>
      </w:r>
      <w:r w:rsidR="0097783E">
        <w:rPr>
          <w:rFonts w:ascii="Times New Roman" w:hAnsi="Times New Roman" w:cs="Times New Roman"/>
          <w:sz w:val="24"/>
          <w:szCs w:val="24"/>
          <w:lang w:val="bs-Latn-BA"/>
        </w:rPr>
        <w:t xml:space="preserve"> kako pokazuje izvještaj ove institucije</w:t>
      </w:r>
      <w:r w:rsidR="00294C79">
        <w:rPr>
          <w:rFonts w:ascii="Times New Roman" w:hAnsi="Times New Roman" w:cs="Times New Roman"/>
          <w:sz w:val="24"/>
          <w:szCs w:val="24"/>
          <w:lang w:val="bs-Latn-BA"/>
        </w:rPr>
        <w:t xml:space="preserve"> o pojavama diskriminacije za 2011. godinu</w:t>
      </w:r>
      <w:r w:rsidR="0097783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042D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18 </w:t>
      </w:r>
      <w:r w:rsidR="00C85DA2">
        <w:rPr>
          <w:rFonts w:ascii="Times New Roman" w:hAnsi="Times New Roman" w:cs="Times New Roman"/>
          <w:sz w:val="24"/>
          <w:szCs w:val="24"/>
          <w:lang w:val="bs-Latn-BA"/>
        </w:rPr>
        <w:t>preporuka</w:t>
      </w:r>
      <w:r w:rsidR="009042D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uop</w:t>
      </w:r>
      <w:r w:rsidR="00C85DA2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e nije realizirano. </w:t>
      </w:r>
      <w:r w:rsidR="00D51364">
        <w:rPr>
          <w:rFonts w:ascii="Times New Roman" w:hAnsi="Times New Roman" w:cs="Times New Roman"/>
          <w:sz w:val="24"/>
          <w:szCs w:val="24"/>
          <w:lang w:val="bs-Latn-BA"/>
        </w:rPr>
        <w:t xml:space="preserve">Takva </w:t>
      </w:r>
      <w:r w:rsidR="009042D8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D51364">
        <w:rPr>
          <w:rFonts w:ascii="Times New Roman" w:hAnsi="Times New Roman" w:cs="Times New Roman"/>
          <w:sz w:val="24"/>
          <w:szCs w:val="24"/>
          <w:lang w:val="bs-Latn-BA"/>
        </w:rPr>
        <w:t xml:space="preserve">statistika zasigurno obeshrabrujuća. </w:t>
      </w:r>
      <w:r w:rsidR="00E23739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No,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Ombudsmen BiH može </w:t>
      </w:r>
      <w:r w:rsidR="00D51364">
        <w:rPr>
          <w:rFonts w:ascii="Times New Roman" w:hAnsi="Times New Roman" w:cs="Times New Roman"/>
          <w:sz w:val="24"/>
          <w:szCs w:val="24"/>
          <w:lang w:val="bs-Latn-BA"/>
        </w:rPr>
        <w:t>utjecati na to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da se njegove preporuke</w:t>
      </w:r>
      <w:r w:rsidR="00D51364">
        <w:rPr>
          <w:rFonts w:ascii="Times New Roman" w:hAnsi="Times New Roman" w:cs="Times New Roman"/>
          <w:sz w:val="24"/>
          <w:szCs w:val="24"/>
          <w:lang w:val="bs-Latn-BA"/>
        </w:rPr>
        <w:t xml:space="preserve"> u oblasti diskriminacije,</w:t>
      </w:r>
      <w:r w:rsidR="00D51364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iako </w:t>
      </w:r>
      <w:r w:rsidR="00D51364">
        <w:rPr>
          <w:rFonts w:ascii="Times New Roman" w:hAnsi="Times New Roman" w:cs="Times New Roman"/>
          <w:sz w:val="24"/>
          <w:szCs w:val="24"/>
          <w:lang w:val="bs-Latn-BA"/>
        </w:rPr>
        <w:t xml:space="preserve">načelno </w:t>
      </w:r>
      <w:r w:rsidR="00D51364" w:rsidRPr="00D27FDD">
        <w:rPr>
          <w:rFonts w:ascii="Times New Roman" w:hAnsi="Times New Roman" w:cs="Times New Roman"/>
          <w:sz w:val="24"/>
          <w:szCs w:val="24"/>
          <w:lang w:val="bs-Latn-BA"/>
        </w:rPr>
        <w:t>nisu pravno obavezujuće,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poštuju</w:t>
      </w:r>
      <w:r w:rsidR="00D51364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C85DA2">
        <w:rPr>
          <w:rFonts w:ascii="Times New Roman" w:hAnsi="Times New Roman" w:cs="Times New Roman"/>
          <w:sz w:val="24"/>
          <w:szCs w:val="24"/>
          <w:lang w:val="bs-Latn-BA"/>
        </w:rPr>
        <w:t>i to pr</w:t>
      </w:r>
      <w:r w:rsidR="009042D8">
        <w:rPr>
          <w:rFonts w:ascii="Times New Roman" w:hAnsi="Times New Roman" w:cs="Times New Roman"/>
          <w:sz w:val="24"/>
          <w:szCs w:val="24"/>
          <w:lang w:val="bs-Latn-BA"/>
        </w:rPr>
        <w:t>venstveno</w:t>
      </w:r>
      <w:r w:rsidR="00C85DA2">
        <w:rPr>
          <w:rFonts w:ascii="Times New Roman" w:hAnsi="Times New Roman" w:cs="Times New Roman"/>
          <w:sz w:val="24"/>
          <w:szCs w:val="24"/>
          <w:lang w:val="bs-Latn-BA"/>
        </w:rPr>
        <w:t xml:space="preserve"> putem </w:t>
      </w:r>
      <w:r w:rsidR="006E3D89" w:rsidRPr="00D27FDD">
        <w:rPr>
          <w:rFonts w:ascii="Times New Roman" w:hAnsi="Times New Roman" w:cs="Times New Roman"/>
          <w:sz w:val="24"/>
          <w:szCs w:val="24"/>
          <w:lang w:val="bs-Latn-BA"/>
        </w:rPr>
        <w:t>prekršajnog mehanizma</w:t>
      </w:r>
      <w:r w:rsidR="00D5136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042D8">
        <w:rPr>
          <w:rFonts w:ascii="Times New Roman" w:hAnsi="Times New Roman" w:cs="Times New Roman"/>
          <w:sz w:val="24"/>
          <w:szCs w:val="24"/>
          <w:lang w:val="bs-Latn-BA"/>
        </w:rPr>
        <w:t xml:space="preserve"> Ipak, </w:t>
      </w:r>
      <w:r w:rsidR="00D51364">
        <w:rPr>
          <w:rFonts w:ascii="Times New Roman" w:hAnsi="Times New Roman" w:cs="Times New Roman"/>
          <w:sz w:val="24"/>
          <w:szCs w:val="24"/>
          <w:lang w:val="bs-Latn-BA"/>
        </w:rPr>
        <w:t>taj potencijalno značajni mehanizam</w:t>
      </w:r>
      <w:r w:rsidR="006E3D89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do sada nije</w:t>
      </w:r>
      <w:r w:rsidR="00C85DA2">
        <w:rPr>
          <w:rFonts w:ascii="Times New Roman" w:hAnsi="Times New Roman" w:cs="Times New Roman"/>
          <w:sz w:val="24"/>
          <w:szCs w:val="24"/>
          <w:lang w:val="bs-Latn-BA"/>
        </w:rPr>
        <w:t xml:space="preserve"> adekvatno i konzistentno</w:t>
      </w:r>
      <w:r w:rsidR="006E3D89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korišten.</w:t>
      </w:r>
    </w:p>
    <w:p w:rsidR="0001046E" w:rsidRPr="00D27FDD" w:rsidRDefault="00D51364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Drugo potencijalno značajno</w:t>
      </w:r>
      <w:r w:rsidR="009042D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sredstvo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pritiska u pravcu izvršenja preporuka</w:t>
      </w:r>
      <w:r w:rsidR="00802009">
        <w:rPr>
          <w:rFonts w:ascii="Times New Roman" w:hAnsi="Times New Roman" w:cs="Times New Roman"/>
          <w:sz w:val="24"/>
          <w:szCs w:val="24"/>
          <w:lang w:val="bs-Latn-BA"/>
        </w:rPr>
        <w:t xml:space="preserve"> Ombudsmena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>, kada je riječ o diskriminaciji u javnom sektoru, jeste objavljivanje u godišnjem izvještaju</w:t>
      </w:r>
      <w:r w:rsidR="00E366CA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="002A564D">
        <w:rPr>
          <w:rFonts w:ascii="Times New Roman" w:hAnsi="Times New Roman" w:cs="Times New Roman"/>
          <w:sz w:val="24"/>
          <w:szCs w:val="24"/>
          <w:lang w:val="bs-Latn-BA"/>
        </w:rPr>
        <w:t>nstitucije</w:t>
      </w:r>
      <w:r w:rsidR="009042D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366CA">
        <w:rPr>
          <w:rFonts w:ascii="Times New Roman" w:hAnsi="Times New Roman" w:cs="Times New Roman"/>
          <w:sz w:val="24"/>
          <w:szCs w:val="24"/>
          <w:lang w:val="bs-Latn-BA"/>
        </w:rPr>
        <w:t xml:space="preserve">ombudsmena BiH </w:t>
      </w:r>
      <w:r w:rsidR="00802009">
        <w:rPr>
          <w:rFonts w:ascii="Times New Roman" w:hAnsi="Times New Roman" w:cs="Times New Roman"/>
          <w:sz w:val="24"/>
          <w:szCs w:val="24"/>
          <w:lang w:val="bs-Latn-BA"/>
        </w:rPr>
        <w:t xml:space="preserve">naziva 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konkretnih javnih organa koji odbijaju izvršavanje preporuka, kao i </w:t>
      </w:r>
      <w:r w:rsidR="00802009">
        <w:rPr>
          <w:rFonts w:ascii="Times New Roman" w:hAnsi="Times New Roman" w:cs="Times New Roman"/>
          <w:sz w:val="24"/>
          <w:szCs w:val="24"/>
          <w:lang w:val="bs-Latn-BA"/>
        </w:rPr>
        <w:t xml:space="preserve">imena 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>odgovornih osoba u</w:t>
      </w:r>
      <w:r w:rsidR="00572561">
        <w:rPr>
          <w:rFonts w:ascii="Times New Roman" w:hAnsi="Times New Roman" w:cs="Times New Roman"/>
          <w:sz w:val="24"/>
          <w:szCs w:val="24"/>
          <w:lang w:val="bs-Latn-BA"/>
        </w:rPr>
        <w:t xml:space="preserve"> tim organima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802009">
        <w:rPr>
          <w:rFonts w:ascii="Times New Roman" w:hAnsi="Times New Roman" w:cs="Times New Roman"/>
          <w:sz w:val="24"/>
          <w:szCs w:val="24"/>
          <w:lang w:val="bs-Latn-BA"/>
        </w:rPr>
        <w:t xml:space="preserve"> Imajući u vidu da se taj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izvještaj upućuje i najvišim državnim i entitetskim organima vlasti</w:t>
      </w:r>
      <w:r w:rsidR="00802009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2A564D">
        <w:rPr>
          <w:rFonts w:ascii="Times New Roman" w:hAnsi="Times New Roman" w:cs="Times New Roman"/>
          <w:sz w:val="24"/>
          <w:szCs w:val="24"/>
          <w:lang w:val="bs-Latn-BA"/>
        </w:rPr>
        <w:t xml:space="preserve"> a dostupan je i široj javnosti,</w:t>
      </w:r>
      <w:r w:rsidR="00802009">
        <w:rPr>
          <w:rFonts w:ascii="Times New Roman" w:hAnsi="Times New Roman" w:cs="Times New Roman"/>
          <w:sz w:val="24"/>
          <w:szCs w:val="24"/>
          <w:lang w:val="bs-Latn-BA"/>
        </w:rPr>
        <w:t xml:space="preserve"> on </w:t>
      </w:r>
      <w:r w:rsidR="00E23739" w:rsidRPr="00D27FDD">
        <w:rPr>
          <w:rFonts w:ascii="Times New Roman" w:hAnsi="Times New Roman" w:cs="Times New Roman"/>
          <w:sz w:val="24"/>
          <w:szCs w:val="24"/>
          <w:lang w:val="bs-Latn-BA"/>
        </w:rPr>
        <w:t>može biti značajno</w:t>
      </w:r>
      <w:r w:rsidR="0057256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23739" w:rsidRPr="00D27FDD">
        <w:rPr>
          <w:rFonts w:ascii="Times New Roman" w:hAnsi="Times New Roman" w:cs="Times New Roman"/>
          <w:sz w:val="24"/>
          <w:szCs w:val="24"/>
          <w:lang w:val="bs-Latn-BA"/>
        </w:rPr>
        <w:t>sredstvo pritiska na počinitelje diskriminacije</w:t>
      </w:r>
      <w:r w:rsidR="00572561">
        <w:rPr>
          <w:rFonts w:ascii="Times New Roman" w:hAnsi="Times New Roman" w:cs="Times New Roman"/>
          <w:sz w:val="24"/>
          <w:szCs w:val="24"/>
          <w:lang w:val="bs-Latn-BA"/>
        </w:rPr>
        <w:t>. No, dosadašnja praksa Ombudsme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>na</w:t>
      </w:r>
      <w:r w:rsidR="00572561">
        <w:rPr>
          <w:rFonts w:ascii="Times New Roman" w:hAnsi="Times New Roman" w:cs="Times New Roman"/>
          <w:sz w:val="24"/>
          <w:szCs w:val="24"/>
          <w:lang w:val="bs-Latn-BA"/>
        </w:rPr>
        <w:t xml:space="preserve"> BiH </w:t>
      </w:r>
      <w:r w:rsidR="002A564D">
        <w:rPr>
          <w:rFonts w:ascii="Times New Roman" w:hAnsi="Times New Roman" w:cs="Times New Roman"/>
          <w:sz w:val="24"/>
          <w:szCs w:val="24"/>
          <w:lang w:val="bs-Latn-BA"/>
        </w:rPr>
        <w:t>pokazuje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da se </w:t>
      </w:r>
      <w:r w:rsidR="00802009">
        <w:rPr>
          <w:rFonts w:ascii="Times New Roman" w:hAnsi="Times New Roman" w:cs="Times New Roman"/>
          <w:sz w:val="24"/>
          <w:szCs w:val="24"/>
          <w:lang w:val="bs-Latn-BA"/>
        </w:rPr>
        <w:t xml:space="preserve">ni </w:t>
      </w:r>
      <w:r w:rsidR="0001046E" w:rsidRPr="00D27FDD">
        <w:rPr>
          <w:rFonts w:ascii="Times New Roman" w:hAnsi="Times New Roman" w:cs="Times New Roman"/>
          <w:sz w:val="24"/>
          <w:szCs w:val="24"/>
          <w:lang w:val="bs-Latn-BA"/>
        </w:rPr>
        <w:t>ova potencijalno značajna mjera uopće ne koristi.</w:t>
      </w:r>
    </w:p>
    <w:p w:rsidR="0001046E" w:rsidRPr="00D27FDD" w:rsidRDefault="0001046E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Dodatni problem u ovom </w:t>
      </w:r>
      <w:r w:rsidR="00E366CA">
        <w:rPr>
          <w:rFonts w:ascii="Times New Roman" w:hAnsi="Times New Roman" w:cs="Times New Roman"/>
          <w:sz w:val="24"/>
          <w:szCs w:val="24"/>
          <w:lang w:val="bs-Latn-BA"/>
        </w:rPr>
        <w:t>kontekstu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predstavlja i činjenica da </w:t>
      </w:r>
      <w:r w:rsidR="00BF7A96" w:rsidRPr="00D27FDD">
        <w:rPr>
          <w:rFonts w:ascii="Times New Roman" w:hAnsi="Times New Roman" w:cs="Times New Roman"/>
          <w:sz w:val="24"/>
          <w:szCs w:val="24"/>
          <w:lang w:val="bs-Latn-BA"/>
        </w:rPr>
        <w:t>ne postoji sistematski način praćenja provođenja preporuka Ombusmena BiH od strane parlamenata na nivou B</w:t>
      </w:r>
      <w:r w:rsidR="0092116F">
        <w:rPr>
          <w:rFonts w:ascii="Times New Roman" w:hAnsi="Times New Roman" w:cs="Times New Roman"/>
          <w:sz w:val="24"/>
          <w:szCs w:val="24"/>
          <w:lang w:val="bs-Latn-BA"/>
        </w:rPr>
        <w:t xml:space="preserve">osne </w:t>
      </w:r>
      <w:r w:rsidR="00BF7A96" w:rsidRPr="00D27FDD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9211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7A96" w:rsidRPr="00D27FDD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92116F">
        <w:rPr>
          <w:rFonts w:ascii="Times New Roman" w:hAnsi="Times New Roman" w:cs="Times New Roman"/>
          <w:sz w:val="24"/>
          <w:szCs w:val="24"/>
          <w:lang w:val="bs-Latn-BA"/>
        </w:rPr>
        <w:t>ercegovine</w:t>
      </w:r>
      <w:r w:rsidR="00BF7A96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i entiteta.</w:t>
      </w:r>
      <w:r w:rsidR="00F82960">
        <w:rPr>
          <w:rFonts w:ascii="Times New Roman" w:hAnsi="Times New Roman" w:cs="Times New Roman"/>
          <w:sz w:val="24"/>
          <w:szCs w:val="24"/>
          <w:lang w:val="bs-Latn-BA"/>
        </w:rPr>
        <w:t xml:space="preserve"> To je svakako značajan propust, jer je upravo podrška parlamenata realizaciji preporuka ove institucije jedan od ključnih faktora za osiguravanje njene efektivnosti i autoriteta.</w:t>
      </w:r>
    </w:p>
    <w:p w:rsidR="003007E5" w:rsidRDefault="003007E5" w:rsidP="00D27FD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s-Latn-BA"/>
        </w:rPr>
      </w:pPr>
    </w:p>
    <w:p w:rsidR="00BE3991" w:rsidRPr="00E366CA" w:rsidRDefault="00BE3991" w:rsidP="00E366CA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E366CA">
        <w:rPr>
          <w:rFonts w:ascii="Times New Roman" w:hAnsi="Times New Roman" w:cs="Times New Roman"/>
          <w:b/>
          <w:sz w:val="26"/>
          <w:szCs w:val="26"/>
          <w:lang w:val="bs-Latn-BA"/>
        </w:rPr>
        <w:t>Ombudsmen BiH i sudska zaštita</w:t>
      </w:r>
    </w:p>
    <w:p w:rsidR="008B786A" w:rsidRPr="00D27FDD" w:rsidRDefault="00BE3991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Pored </w:t>
      </w:r>
      <w:r w:rsidR="00F82960">
        <w:rPr>
          <w:rFonts w:ascii="Times New Roman" w:hAnsi="Times New Roman" w:cs="Times New Roman"/>
          <w:sz w:val="24"/>
          <w:szCs w:val="24"/>
          <w:lang w:val="bs-Latn-BA"/>
        </w:rPr>
        <w:t>obraćanja Instituciji ombudsmena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BiH, </w:t>
      </w:r>
      <w:r w:rsidR="00F82960">
        <w:rPr>
          <w:rFonts w:ascii="Times New Roman" w:hAnsi="Times New Roman" w:cs="Times New Roman"/>
          <w:sz w:val="24"/>
          <w:szCs w:val="24"/>
          <w:lang w:val="bs-Latn-BA"/>
        </w:rPr>
        <w:t>osobe koje smatraju da je njihovo pravo na slobodu</w:t>
      </w:r>
      <w:r w:rsidR="00E06F5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82960">
        <w:rPr>
          <w:rFonts w:ascii="Times New Roman" w:hAnsi="Times New Roman" w:cs="Times New Roman"/>
          <w:sz w:val="24"/>
          <w:szCs w:val="24"/>
          <w:lang w:val="bs-Latn-BA"/>
        </w:rPr>
        <w:t xml:space="preserve">od diskriminacije povrijeđeno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mogu pokrenuti </w:t>
      </w:r>
      <w:r w:rsidR="00F82960">
        <w:rPr>
          <w:rFonts w:ascii="Times New Roman" w:hAnsi="Times New Roman" w:cs="Times New Roman"/>
          <w:sz w:val="24"/>
          <w:szCs w:val="24"/>
          <w:lang w:val="bs-Latn-BA"/>
        </w:rPr>
        <w:t xml:space="preserve">i sudski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postupak zaštite od diskriminacije. Ključna</w:t>
      </w:r>
      <w:r w:rsidR="004340DB">
        <w:rPr>
          <w:rFonts w:ascii="Times New Roman" w:hAnsi="Times New Roman" w:cs="Times New Roman"/>
          <w:sz w:val="24"/>
          <w:szCs w:val="24"/>
          <w:lang w:val="bs-Latn-BA"/>
        </w:rPr>
        <w:t xml:space="preserve"> je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razlika između ta dva postupka</w:t>
      </w:r>
      <w:r w:rsidR="004340DB">
        <w:rPr>
          <w:rFonts w:ascii="Times New Roman" w:hAnsi="Times New Roman" w:cs="Times New Roman"/>
          <w:sz w:val="24"/>
          <w:szCs w:val="24"/>
          <w:lang w:val="bs-Latn-BA"/>
        </w:rPr>
        <w:t xml:space="preserve"> sadržana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u tome što postupak pred sudom rezultira obavezujućom sudskom odlukom, dok </w:t>
      </w:r>
      <w:r w:rsidR="00E366CA">
        <w:rPr>
          <w:rFonts w:ascii="Times New Roman" w:hAnsi="Times New Roman" w:cs="Times New Roman"/>
          <w:sz w:val="24"/>
          <w:szCs w:val="24"/>
          <w:lang w:val="bs-Latn-BA"/>
        </w:rPr>
        <w:t xml:space="preserve">Ombudsmen izdaje autoritativne ali pravno neobavezujuće preporuke – koje su, </w:t>
      </w:r>
      <w:r w:rsidR="004340DB">
        <w:rPr>
          <w:rFonts w:ascii="Times New Roman" w:hAnsi="Times New Roman" w:cs="Times New Roman"/>
          <w:sz w:val="24"/>
          <w:szCs w:val="24"/>
          <w:lang w:val="bs-Latn-BA"/>
        </w:rPr>
        <w:t xml:space="preserve">to </w:t>
      </w:r>
      <w:r w:rsidR="00E366CA">
        <w:rPr>
          <w:rFonts w:ascii="Times New Roman" w:hAnsi="Times New Roman" w:cs="Times New Roman"/>
          <w:sz w:val="24"/>
          <w:szCs w:val="24"/>
          <w:lang w:val="bs-Latn-BA"/>
        </w:rPr>
        <w:t>treba još jednom istaći, samo u domenu diskriminacije dodatno osnažene uvođenjem mehanizma prekršajne odgovornosti za njihovo neprovođenje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3007E5" w:rsidRDefault="00BE3991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Ono što je posebno </w:t>
      </w:r>
      <w:r w:rsidR="004340DB">
        <w:rPr>
          <w:rFonts w:ascii="Times New Roman" w:hAnsi="Times New Roman" w:cs="Times New Roman"/>
          <w:sz w:val="24"/>
          <w:szCs w:val="24"/>
          <w:lang w:val="bs-Latn-BA"/>
        </w:rPr>
        <w:t>značajno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u ovom kontekstu jeste postizanje komplementarnosti dvaju postupaka zaštite. </w:t>
      </w:r>
      <w:r w:rsidR="00F82960">
        <w:rPr>
          <w:rFonts w:ascii="Times New Roman" w:hAnsi="Times New Roman" w:cs="Times New Roman"/>
          <w:sz w:val="24"/>
          <w:szCs w:val="24"/>
          <w:lang w:val="bs-Latn-BA"/>
        </w:rPr>
        <w:t xml:space="preserve">U praksi, 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preporuka</w:t>
      </w:r>
      <w:r w:rsidR="004340D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Ombudsmena</w:t>
      </w:r>
      <w:r w:rsidR="004340DB">
        <w:rPr>
          <w:rFonts w:ascii="Times New Roman" w:hAnsi="Times New Roman" w:cs="Times New Roman"/>
          <w:sz w:val="24"/>
          <w:szCs w:val="24"/>
          <w:lang w:val="bs-Latn-BA"/>
        </w:rPr>
        <w:t xml:space="preserve"> BiH </w:t>
      </w:r>
      <w:r w:rsidR="00C848C8">
        <w:rPr>
          <w:rFonts w:ascii="Times New Roman" w:hAnsi="Times New Roman" w:cs="Times New Roman"/>
          <w:sz w:val="24"/>
          <w:szCs w:val="24"/>
          <w:lang w:val="bs-Latn-BA"/>
        </w:rPr>
        <w:t>u sudskom postupku po istom slučaju diskriminacije najčešće</w:t>
      </w:r>
      <w:r w:rsidR="004340D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366CA">
        <w:rPr>
          <w:rFonts w:ascii="Times New Roman" w:hAnsi="Times New Roman" w:cs="Times New Roman"/>
          <w:sz w:val="24"/>
          <w:szCs w:val="24"/>
          <w:lang w:val="bs-Latn-BA"/>
        </w:rPr>
        <w:t>se</w:t>
      </w:r>
      <w:r w:rsidR="004340D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koristi</w:t>
      </w:r>
      <w:r w:rsidR="004340D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kao</w:t>
      </w:r>
      <w:r w:rsidR="004340D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dokaz da je </w:t>
      </w:r>
      <w:r w:rsidR="008B786A" w:rsidRPr="00D27FDD">
        <w:rPr>
          <w:rFonts w:ascii="Times New Roman" w:hAnsi="Times New Roman" w:cs="Times New Roman"/>
          <w:sz w:val="24"/>
          <w:szCs w:val="24"/>
          <w:lang w:val="bs-Latn-BA"/>
        </w:rPr>
        <w:t>doš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lo do povrede</w:t>
      </w:r>
      <w:r w:rsidR="00C6062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82960">
        <w:rPr>
          <w:rFonts w:ascii="Times New Roman" w:hAnsi="Times New Roman" w:cs="Times New Roman"/>
          <w:sz w:val="24"/>
          <w:szCs w:val="24"/>
          <w:lang w:val="bs-Latn-BA"/>
        </w:rPr>
        <w:t xml:space="preserve">prava, pa 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sudovi</w:t>
      </w:r>
      <w:r w:rsidR="00C6062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848C8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uglavnom</w:t>
      </w:r>
      <w:r w:rsidR="008B786A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odluč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uju</w:t>
      </w:r>
      <w:r w:rsidR="00C6062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na</w:t>
      </w:r>
      <w:r w:rsidR="00C6062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isti</w:t>
      </w:r>
      <w:r w:rsidR="008B786A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nač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in</w:t>
      </w:r>
      <w:r w:rsidR="00C6062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kao</w:t>
      </w:r>
      <w:r w:rsidR="00C6062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i Ombudsmen</w:t>
      </w:r>
      <w:r w:rsidR="00C60624"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6062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Tada sudu preostaje samo da utvrdi obim povrede prava, te </w:t>
      </w:r>
      <w:r w:rsidR="00C848C8">
        <w:rPr>
          <w:rFonts w:ascii="Times New Roman" w:hAnsi="Times New Roman" w:cs="Times New Roman"/>
          <w:sz w:val="24"/>
          <w:szCs w:val="24"/>
          <w:lang w:val="bs-Latn-BA"/>
        </w:rPr>
        <w:t>vrstu</w:t>
      </w:r>
      <w:r w:rsidR="00C60624">
        <w:rPr>
          <w:rFonts w:ascii="Times New Roman" w:hAnsi="Times New Roman" w:cs="Times New Roman"/>
          <w:sz w:val="24"/>
          <w:szCs w:val="24"/>
          <w:lang w:val="bs-Latn-BA"/>
        </w:rPr>
        <w:t xml:space="preserve"> Z</w:t>
      </w:r>
      <w:r w:rsidR="00C848C8">
        <w:rPr>
          <w:rFonts w:ascii="Times New Roman" w:hAnsi="Times New Roman" w:cs="Times New Roman"/>
          <w:sz w:val="24"/>
          <w:szCs w:val="24"/>
          <w:lang w:val="bs-Latn-BA"/>
        </w:rPr>
        <w:t xml:space="preserve">akonom predviđene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sankcije u konkretnom slučaju. Međutim, u praksi se može desiti</w:t>
      </w:r>
      <w:r w:rsidR="00294C79">
        <w:rPr>
          <w:rFonts w:ascii="Times New Roman" w:hAnsi="Times New Roman" w:cs="Times New Roman"/>
          <w:sz w:val="24"/>
          <w:szCs w:val="24"/>
          <w:lang w:val="bs-Latn-BA"/>
        </w:rPr>
        <w:t>, a i dešavalo se,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da ove dvije institucije ne donesu istu odluku za isti slučaj, odnosno da sud donese odluku protivno preporuci Ombudsmena</w:t>
      </w:r>
      <w:r w:rsidR="00C60624"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. Naime, sud nije zakonski obavezan da prihvati preporuku</w:t>
      </w:r>
      <w:r w:rsidR="00C848C8">
        <w:rPr>
          <w:rFonts w:ascii="Times New Roman" w:hAnsi="Times New Roman" w:cs="Times New Roman"/>
          <w:sz w:val="24"/>
          <w:szCs w:val="24"/>
          <w:lang w:val="bs-Latn-BA"/>
        </w:rPr>
        <w:t xml:space="preserve"> Institucije ombudsmena BiH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. Pozitivna implikacija t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akvog rješenja i prakse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jeste potvrđivanje principa neovisnosti sudstva, 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ali</w:t>
      </w:r>
      <w:r w:rsidR="006D2F9B">
        <w:rPr>
          <w:rFonts w:ascii="Times New Roman" w:hAnsi="Times New Roman" w:cs="Times New Roman"/>
          <w:sz w:val="24"/>
          <w:szCs w:val="24"/>
          <w:lang w:val="bs-Latn-BA"/>
        </w:rPr>
        <w:t xml:space="preserve">, istovremeno, 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takva</w:t>
      </w:r>
      <w:r w:rsidR="006D2F9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neusklađenost 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može dovesti u pitanje</w:t>
      </w:r>
      <w:r w:rsidR="006D2F9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1338D">
        <w:rPr>
          <w:rFonts w:ascii="Times New Roman" w:hAnsi="Times New Roman" w:cs="Times New Roman"/>
          <w:sz w:val="24"/>
          <w:szCs w:val="24"/>
          <w:lang w:val="bs-Latn-BA"/>
        </w:rPr>
        <w:t>načelo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pravne sigurnosti. </w:t>
      </w:r>
    </w:p>
    <w:p w:rsidR="00C848C8" w:rsidRPr="00C848C8" w:rsidRDefault="00C848C8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E3991" w:rsidRPr="00E07482" w:rsidRDefault="00BE3991" w:rsidP="00D27FDD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bs-Latn-BA"/>
        </w:rPr>
      </w:pPr>
      <w:r w:rsidRPr="00E07482">
        <w:rPr>
          <w:rFonts w:ascii="Times New Roman" w:hAnsi="Times New Roman" w:cs="Times New Roman"/>
          <w:i/>
          <w:sz w:val="26"/>
          <w:szCs w:val="26"/>
          <w:lang w:val="bs-Latn-BA"/>
        </w:rPr>
        <w:t>Rokovi</w:t>
      </w:r>
    </w:p>
    <w:p w:rsidR="00BE3991" w:rsidRPr="00D27FDD" w:rsidRDefault="00BE3991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FDD">
        <w:rPr>
          <w:rFonts w:ascii="Times New Roman" w:hAnsi="Times New Roman" w:cs="Times New Roman"/>
          <w:sz w:val="24"/>
          <w:szCs w:val="24"/>
          <w:lang w:val="bs-Latn-BA"/>
        </w:rPr>
        <w:t>U slučaju diskriminacije, pojedinac u B</w:t>
      </w:r>
      <w:r w:rsidR="006D2F9B">
        <w:rPr>
          <w:rFonts w:ascii="Times New Roman" w:hAnsi="Times New Roman" w:cs="Times New Roman"/>
          <w:sz w:val="24"/>
          <w:szCs w:val="24"/>
          <w:lang w:val="bs-Latn-BA"/>
        </w:rPr>
        <w:t xml:space="preserve">osni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6D2F9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6D2F9B">
        <w:rPr>
          <w:rFonts w:ascii="Times New Roman" w:hAnsi="Times New Roman" w:cs="Times New Roman"/>
          <w:sz w:val="24"/>
          <w:szCs w:val="24"/>
          <w:lang w:val="bs-Latn-BA"/>
        </w:rPr>
        <w:t>ercegovini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ima pravo da podnese žalbu Ombudsmenu BiH</w:t>
      </w:r>
      <w:r w:rsidR="006D2F9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da pokrene</w:t>
      </w:r>
      <w:r w:rsidR="006D2F9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848C8">
        <w:rPr>
          <w:rFonts w:ascii="Times New Roman" w:hAnsi="Times New Roman" w:cs="Times New Roman"/>
          <w:sz w:val="24"/>
          <w:szCs w:val="24"/>
          <w:lang w:val="bs-Latn-BA"/>
        </w:rPr>
        <w:t xml:space="preserve">postupak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za zaštitu od diskriminacije </w:t>
      </w:r>
      <w:r w:rsidR="00C848C8">
        <w:rPr>
          <w:rFonts w:ascii="Times New Roman" w:hAnsi="Times New Roman" w:cs="Times New Roman"/>
          <w:sz w:val="24"/>
          <w:szCs w:val="24"/>
          <w:lang w:val="bs-Latn-BA"/>
        </w:rPr>
        <w:t>pred sudom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ili da učini i jedno i drugo. Rokovi za obraćanje ovim institucijama se razlikuju. U slučaju obraćanja sudu, pojedinac za </w:t>
      </w:r>
      <w:r w:rsidR="00C848C8">
        <w:rPr>
          <w:rFonts w:ascii="Times New Roman" w:hAnsi="Times New Roman" w:cs="Times New Roman"/>
          <w:sz w:val="24"/>
          <w:szCs w:val="24"/>
          <w:lang w:val="bs-Latn-BA"/>
        </w:rPr>
        <w:t>pokretanje postupka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ima subjektivni rok od tri mjeseca, </w:t>
      </w:r>
      <w:r w:rsidR="00C848C8">
        <w:rPr>
          <w:rFonts w:ascii="Times New Roman" w:hAnsi="Times New Roman" w:cs="Times New Roman"/>
          <w:sz w:val="24"/>
          <w:szCs w:val="24"/>
          <w:lang w:val="bs-Latn-BA"/>
        </w:rPr>
        <w:t>odnosno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objektivni rok od dvanaest mjeseci.</w:t>
      </w:r>
      <w:r w:rsidRPr="00D27FDD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footnoteReference w:id="9"/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S druge strane, opći rok za podnošenje žalbi Ins</w:t>
      </w:r>
      <w:r w:rsidR="006D2F9B">
        <w:rPr>
          <w:rFonts w:ascii="Times New Roman" w:hAnsi="Times New Roman" w:cs="Times New Roman"/>
          <w:sz w:val="24"/>
          <w:szCs w:val="24"/>
          <w:lang w:val="bs-Latn-BA"/>
        </w:rPr>
        <w:t>tituciji o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mbudsmena BiH je </w:t>
      </w:r>
      <w:r w:rsidR="0091559E">
        <w:rPr>
          <w:rFonts w:ascii="Times New Roman" w:hAnsi="Times New Roman" w:cs="Times New Roman"/>
          <w:sz w:val="24"/>
          <w:szCs w:val="24"/>
          <w:lang w:val="bs-Latn-BA"/>
        </w:rPr>
        <w:t xml:space="preserve">navršena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godina od 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>nastupanja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događaja na koji se </w:t>
      </w:r>
      <w:r w:rsidR="0091559E">
        <w:rPr>
          <w:rFonts w:ascii="Times New Roman" w:hAnsi="Times New Roman" w:cs="Times New Roman"/>
          <w:sz w:val="24"/>
          <w:szCs w:val="24"/>
          <w:lang w:val="bs-Latn-BA"/>
        </w:rPr>
        <w:t xml:space="preserve">pojedinac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žali, mada u praksi</w:t>
      </w:r>
      <w:r w:rsidR="0091559E">
        <w:rPr>
          <w:rFonts w:ascii="Times New Roman" w:hAnsi="Times New Roman" w:cs="Times New Roman"/>
          <w:sz w:val="24"/>
          <w:szCs w:val="24"/>
          <w:lang w:val="bs-Latn-BA"/>
        </w:rPr>
        <w:t xml:space="preserve"> ova 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nstitucija ima diskreciono pravo da prihvati žalbe</w:t>
      </w:r>
      <w:r w:rsidR="00C848C8">
        <w:rPr>
          <w:rFonts w:ascii="Times New Roman" w:hAnsi="Times New Roman" w:cs="Times New Roman"/>
          <w:sz w:val="24"/>
          <w:szCs w:val="24"/>
          <w:lang w:val="bs-Latn-BA"/>
        </w:rPr>
        <w:t xml:space="preserve"> podnesene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i izvan ovog roka. Međutim, postojanje subjektivnog roka od tri mjeseca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 xml:space="preserve"> za pokretanje parničnog postupka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koji ZZD predviđa samo u slučaju tužbe za zaštitu od diskriminacije) može obeshrabriti pojedince da se obrate Ombudsmenu</w:t>
      </w:r>
      <w:r w:rsidR="0091559E"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, što 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 xml:space="preserve">ni u kom slučaju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ne bi trebalo 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>da bude dominantna praksa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Naime, 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>prema aktuelnom zakonskom rješenju</w:t>
      </w:r>
      <w:r w:rsidR="0091559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obraćanje Instituciji 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mbudsmena ne suspendira rokove za obraćanje sudu, pa u praksi, 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>dovršavanje postupka pred Ombudsmenom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1559E">
        <w:rPr>
          <w:rFonts w:ascii="Times New Roman" w:hAnsi="Times New Roman" w:cs="Times New Roman"/>
          <w:sz w:val="24"/>
          <w:szCs w:val="24"/>
          <w:lang w:val="bs-Latn-BA"/>
        </w:rPr>
        <w:t xml:space="preserve">BiH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može znači</w:t>
      </w:r>
      <w:r w:rsidR="0091559E">
        <w:rPr>
          <w:rFonts w:ascii="Times New Roman" w:hAnsi="Times New Roman" w:cs="Times New Roman"/>
          <w:sz w:val="24"/>
          <w:szCs w:val="24"/>
          <w:lang w:val="bs-Latn-BA"/>
        </w:rPr>
        <w:t>ti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i propuštanje roka za obraćanje sudu. Činjenica da se </w:t>
      </w:r>
      <w:r w:rsidR="00A84577" w:rsidRPr="00D27FDD">
        <w:rPr>
          <w:rFonts w:ascii="Times New Roman" w:hAnsi="Times New Roman" w:cs="Times New Roman"/>
          <w:sz w:val="24"/>
          <w:szCs w:val="24"/>
          <w:lang w:val="bs-Latn-BA"/>
        </w:rPr>
        <w:t>ova dva mehanizma</w:t>
      </w:r>
      <w:r w:rsidR="00883548">
        <w:rPr>
          <w:rFonts w:ascii="Times New Roman" w:hAnsi="Times New Roman" w:cs="Times New Roman"/>
          <w:sz w:val="24"/>
          <w:szCs w:val="24"/>
          <w:lang w:val="bs-Latn-BA"/>
        </w:rPr>
        <w:t xml:space="preserve"> mogu koristiti paralelno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>, barem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u teoriji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 xml:space="preserve">, trebalo </w:t>
      </w:r>
      <w:r w:rsidR="00883548">
        <w:rPr>
          <w:rFonts w:ascii="Times New Roman" w:hAnsi="Times New Roman" w:cs="Times New Roman"/>
          <w:sz w:val="24"/>
          <w:szCs w:val="24"/>
          <w:lang w:val="bs-Latn-BA"/>
        </w:rPr>
        <w:t xml:space="preserve">bi 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 xml:space="preserve">da </w:t>
      </w:r>
      <w:r w:rsidR="00A84577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pojedincu 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>omogući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bolju zaštitu od diskriminacije. Međutim, 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 xml:space="preserve">njihova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komplementarnost 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>nije u potpunosti osigurana</w:t>
      </w:r>
      <w:r w:rsidR="0088354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>aktuelnim zakonskim okvirom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>. Prije svega, k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ratak subjektivni rok za obraćanje sudu može 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>motivirati žrtve diskriminacije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da zaobilaze</w:t>
      </w:r>
      <w:r w:rsidR="0088354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instancu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 xml:space="preserve"> Ombudsmena</w:t>
      </w:r>
      <w:r w:rsidR="00883548"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 w:rsidR="00613287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te 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>da odmah pokreću parnični postupak,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iako bi se </w:t>
      </w:r>
      <w:r w:rsidR="00613287">
        <w:rPr>
          <w:rFonts w:ascii="Times New Roman" w:hAnsi="Times New Roman" w:cs="Times New Roman"/>
          <w:sz w:val="24"/>
          <w:szCs w:val="24"/>
          <w:lang w:val="bs-Latn-BA"/>
        </w:rPr>
        <w:t xml:space="preserve">konkretni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slučaj </w:t>
      </w:r>
      <w:r w:rsidR="00294C79">
        <w:rPr>
          <w:rFonts w:ascii="Times New Roman" w:hAnsi="Times New Roman" w:cs="Times New Roman"/>
          <w:sz w:val="24"/>
          <w:szCs w:val="24"/>
          <w:lang w:val="bs-Latn-BA"/>
        </w:rPr>
        <w:t>potencijalno</w:t>
      </w:r>
      <w:r w:rsidR="0088354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brže i jednostavnije </w:t>
      </w:r>
      <w:r w:rsidR="00294C79">
        <w:rPr>
          <w:rFonts w:ascii="Times New Roman" w:hAnsi="Times New Roman" w:cs="Times New Roman"/>
          <w:sz w:val="24"/>
          <w:szCs w:val="24"/>
          <w:lang w:val="bs-Latn-BA"/>
        </w:rPr>
        <w:t xml:space="preserve">mogao riješiti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pred Ombudsmenom</w:t>
      </w:r>
      <w:r w:rsidR="00883548"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 xml:space="preserve">Na taj </w:t>
      </w:r>
      <w:r w:rsidR="00883548">
        <w:rPr>
          <w:rFonts w:ascii="Times New Roman" w:hAnsi="Times New Roman" w:cs="Times New Roman"/>
          <w:sz w:val="24"/>
          <w:szCs w:val="24"/>
          <w:lang w:val="bs-Latn-BA"/>
        </w:rPr>
        <w:t xml:space="preserve">bi se 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 xml:space="preserve">način na duži rok mogla ugroziti pozicija Institucije ombudsmena kao </w:t>
      </w:r>
      <w:r w:rsidR="005C7B7D" w:rsidRPr="005C7B7D">
        <w:rPr>
          <w:rFonts w:ascii="Times New Roman" w:hAnsi="Times New Roman" w:cs="Times New Roman"/>
          <w:i/>
          <w:sz w:val="24"/>
          <w:szCs w:val="24"/>
          <w:lang w:val="bs-Latn-BA"/>
        </w:rPr>
        <w:t>centralne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 xml:space="preserve"> institucije za zaštitu </w:t>
      </w:r>
      <w:r w:rsidR="00883548">
        <w:rPr>
          <w:rFonts w:ascii="Times New Roman" w:hAnsi="Times New Roman" w:cs="Times New Roman"/>
          <w:sz w:val="24"/>
          <w:szCs w:val="24"/>
          <w:lang w:val="bs-Latn-BA"/>
        </w:rPr>
        <w:t xml:space="preserve">od 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>diskriminacije.</w:t>
      </w:r>
    </w:p>
    <w:p w:rsidR="00BE3991" w:rsidRPr="00D27FDD" w:rsidRDefault="00BE3991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BE3991" w:rsidRPr="00A84577" w:rsidRDefault="00BE3991" w:rsidP="00D27FDD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bs-Latn-BA"/>
        </w:rPr>
      </w:pPr>
      <w:r w:rsidRPr="00A84577">
        <w:rPr>
          <w:rFonts w:ascii="Times New Roman" w:hAnsi="Times New Roman" w:cs="Times New Roman"/>
          <w:i/>
          <w:sz w:val="26"/>
          <w:szCs w:val="26"/>
          <w:lang w:val="bs-Latn-BA"/>
        </w:rPr>
        <w:t>Uloga Ombudsmena</w:t>
      </w:r>
      <w:r w:rsidR="00883548">
        <w:rPr>
          <w:rFonts w:ascii="Times New Roman" w:hAnsi="Times New Roman" w:cs="Times New Roman"/>
          <w:i/>
          <w:sz w:val="26"/>
          <w:szCs w:val="26"/>
          <w:lang w:val="bs-Latn-BA"/>
        </w:rPr>
        <w:t xml:space="preserve"> BiH</w:t>
      </w:r>
      <w:r w:rsidRPr="00A84577">
        <w:rPr>
          <w:rFonts w:ascii="Times New Roman" w:hAnsi="Times New Roman" w:cs="Times New Roman"/>
          <w:i/>
          <w:sz w:val="26"/>
          <w:szCs w:val="26"/>
          <w:lang w:val="bs-Latn-BA"/>
        </w:rPr>
        <w:t xml:space="preserve"> u sudskom postupku</w:t>
      </w:r>
    </w:p>
    <w:p w:rsidR="00156E57" w:rsidRDefault="005F3A0E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rimarna funkcija Ombudsmena </w:t>
      </w:r>
      <w:r w:rsidR="00883548">
        <w:rPr>
          <w:rFonts w:ascii="Times New Roman" w:hAnsi="Times New Roman" w:cs="Times New Roman"/>
          <w:sz w:val="24"/>
          <w:szCs w:val="24"/>
          <w:lang w:val="bs-Latn-BA"/>
        </w:rPr>
        <w:t xml:space="preserve">BiH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ogleda </w:t>
      </w:r>
      <w:r w:rsidR="00883548">
        <w:rPr>
          <w:rFonts w:ascii="Times New Roman" w:hAnsi="Times New Roman" w:cs="Times New Roman"/>
          <w:sz w:val="24"/>
          <w:szCs w:val="24"/>
          <w:lang w:val="bs-Latn-BA"/>
        </w:rPr>
        <w:t xml:space="preserve">se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u tome da </w:t>
      </w:r>
      <w:r>
        <w:rPr>
          <w:rFonts w:ascii="Times New Roman" w:hAnsi="Times New Roman" w:cs="Times New Roman"/>
          <w:sz w:val="24"/>
          <w:szCs w:val="24"/>
          <w:lang w:val="bs-Latn-BA"/>
        </w:rPr>
        <w:t>djeluje kao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bitan mehanizam u zaštiti ljudskih prava tako što </w:t>
      </w:r>
      <w:r>
        <w:rPr>
          <w:rFonts w:ascii="Times New Roman" w:hAnsi="Times New Roman" w:cs="Times New Roman"/>
          <w:sz w:val="24"/>
          <w:szCs w:val="24"/>
          <w:lang w:val="bs-Latn-BA"/>
        </w:rPr>
        <w:t>izdaje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preporuke za zaštitu lica od diskriminacije.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No, Institucija ombudsmena BiH, u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 xml:space="preserve"> okviru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svojih ovlasti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BE3991" w:rsidRPr="00A84577">
        <w:rPr>
          <w:rFonts w:ascii="Times New Roman" w:hAnsi="Times New Roman" w:cs="Times New Roman"/>
          <w:sz w:val="24"/>
          <w:szCs w:val="24"/>
          <w:lang w:val="bs-Latn-BA"/>
        </w:rPr>
        <w:t>može po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>krenuti</w:t>
      </w:r>
      <w:r w:rsidR="00BE3991" w:rsidRPr="00A84577">
        <w:rPr>
          <w:rFonts w:ascii="Times New Roman" w:hAnsi="Times New Roman" w:cs="Times New Roman"/>
          <w:sz w:val="24"/>
          <w:szCs w:val="24"/>
          <w:lang w:val="bs-Latn-BA"/>
        </w:rPr>
        <w:t xml:space="preserve"> prekršajni i krivični postupak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u slučajevima diskriminacije pojedinaca</w:t>
      </w:r>
      <w:r w:rsidR="00B034B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, odnosno 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intervenirati u toku postupka koji se 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 xml:space="preserve">već 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>vodi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kad god ustanovi da je takva aktivnost neophodna</w:t>
      </w:r>
      <w:r w:rsidR="00B034B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pri obavljanju </w:t>
      </w:r>
      <w:r w:rsidR="00A84577">
        <w:rPr>
          <w:rFonts w:ascii="Times New Roman" w:hAnsi="Times New Roman" w:cs="Times New Roman"/>
          <w:sz w:val="24"/>
          <w:szCs w:val="24"/>
          <w:lang w:val="bs-Latn-BA"/>
        </w:rPr>
        <w:t>njenih</w:t>
      </w:r>
      <w:r w:rsidR="00B034B8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dužnosti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BE3991" w:rsidRPr="00D27FDD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footnoteReference w:id="10"/>
      </w:r>
    </w:p>
    <w:p w:rsidR="00BE3991" w:rsidRPr="00D27FDD" w:rsidRDefault="00BE3991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Pored </w:t>
      </w:r>
      <w:r w:rsidR="00240199">
        <w:rPr>
          <w:rFonts w:ascii="Times New Roman" w:hAnsi="Times New Roman" w:cs="Times New Roman"/>
          <w:sz w:val="24"/>
          <w:szCs w:val="24"/>
          <w:lang w:val="bs-Latn-BA"/>
        </w:rPr>
        <w:t>toga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240199">
        <w:rPr>
          <w:rFonts w:ascii="Times New Roman" w:hAnsi="Times New Roman" w:cs="Times New Roman"/>
          <w:sz w:val="24"/>
          <w:szCs w:val="24"/>
          <w:lang w:val="bs-Latn-BA"/>
        </w:rPr>
        <w:t xml:space="preserve">u aktuelnom zakonskom okviru 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Ombudsmen</w:t>
      </w:r>
      <w:r w:rsidR="00240199">
        <w:rPr>
          <w:rFonts w:ascii="Times New Roman" w:hAnsi="Times New Roman" w:cs="Times New Roman"/>
          <w:sz w:val="24"/>
          <w:szCs w:val="24"/>
          <w:lang w:val="bs-Latn-BA"/>
        </w:rPr>
        <w:t xml:space="preserve"> može pokretati</w:t>
      </w:r>
      <w:r w:rsidR="007E21D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0199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7F256D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sudske </w:t>
      </w:r>
      <w:r w:rsidR="00240199">
        <w:rPr>
          <w:rFonts w:ascii="Times New Roman" w:hAnsi="Times New Roman" w:cs="Times New Roman"/>
          <w:sz w:val="24"/>
          <w:szCs w:val="24"/>
          <w:lang w:val="bs-Latn-BA"/>
        </w:rPr>
        <w:t>postupke</w:t>
      </w:r>
      <w:r w:rsidR="00017264">
        <w:rPr>
          <w:rFonts w:ascii="Times New Roman" w:hAnsi="Times New Roman" w:cs="Times New Roman"/>
          <w:sz w:val="24"/>
          <w:szCs w:val="24"/>
          <w:lang w:val="bs-Latn-BA"/>
        </w:rPr>
        <w:t>, bilo u korist pojedinca ili u vlastito ime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7E21DE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017264">
        <w:rPr>
          <w:rFonts w:ascii="Times New Roman" w:hAnsi="Times New Roman" w:cs="Times New Roman"/>
          <w:sz w:val="24"/>
          <w:szCs w:val="24"/>
          <w:lang w:val="bs-Latn-BA"/>
        </w:rPr>
        <w:t>otonja opcija naročito</w:t>
      </w:r>
      <w:r w:rsidR="007E21DE">
        <w:rPr>
          <w:rFonts w:ascii="Times New Roman" w:hAnsi="Times New Roman" w:cs="Times New Roman"/>
          <w:sz w:val="24"/>
          <w:szCs w:val="24"/>
          <w:lang w:val="bs-Latn-BA"/>
        </w:rPr>
        <w:t xml:space="preserve"> je</w:t>
      </w:r>
      <w:r w:rsidR="00017264">
        <w:rPr>
          <w:rFonts w:ascii="Times New Roman" w:hAnsi="Times New Roman" w:cs="Times New Roman"/>
          <w:sz w:val="24"/>
          <w:szCs w:val="24"/>
          <w:lang w:val="bs-Latn-BA"/>
        </w:rPr>
        <w:t xml:space="preserve"> značajna u oblasti diskriminacije</w:t>
      </w:r>
      <w:r w:rsidR="00C401E9">
        <w:rPr>
          <w:rFonts w:ascii="Times New Roman" w:hAnsi="Times New Roman" w:cs="Times New Roman"/>
          <w:sz w:val="24"/>
          <w:szCs w:val="24"/>
          <w:lang w:val="bs-Latn-BA"/>
        </w:rPr>
        <w:t>, jer omogućava utuživanje 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u slučajevima </w:t>
      </w:r>
      <w:r w:rsidR="00C401E9">
        <w:rPr>
          <w:rFonts w:ascii="Times New Roman" w:hAnsi="Times New Roman" w:cs="Times New Roman"/>
          <w:sz w:val="24"/>
          <w:szCs w:val="24"/>
          <w:lang w:val="bs-Latn-BA"/>
        </w:rPr>
        <w:t>u kojima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nema konk</w:t>
      </w:r>
      <w:r w:rsidR="00C401E9">
        <w:rPr>
          <w:rFonts w:ascii="Times New Roman" w:hAnsi="Times New Roman" w:cs="Times New Roman"/>
          <w:sz w:val="24"/>
          <w:szCs w:val="24"/>
          <w:lang w:val="bs-Latn-BA"/>
        </w:rPr>
        <w:t>retne žrtve</w:t>
      </w:r>
      <w:r w:rsidR="007E21D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401E9">
        <w:rPr>
          <w:rFonts w:ascii="Times New Roman" w:hAnsi="Times New Roman" w:cs="Times New Roman"/>
          <w:sz w:val="24"/>
          <w:szCs w:val="24"/>
          <w:lang w:val="bs-Latn-BA"/>
        </w:rPr>
        <w:t>(npr.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konkurs za posao koji sadrži diskriminatorne elemente</w:t>
      </w:r>
      <w:r w:rsidR="00C401E9">
        <w:rPr>
          <w:rFonts w:ascii="Times New Roman" w:hAnsi="Times New Roman" w:cs="Times New Roman"/>
          <w:sz w:val="24"/>
          <w:szCs w:val="24"/>
          <w:lang w:val="bs-Latn-BA"/>
        </w:rPr>
        <w:t>) ili u situacijama u kojima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postoji strah kod potencijal</w:t>
      </w:r>
      <w:r w:rsidR="007E21DE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ih žrtava od negativnih </w:t>
      </w:r>
      <w:r w:rsidR="00933B13" w:rsidRPr="00D27FDD">
        <w:rPr>
          <w:rFonts w:ascii="Times New Roman" w:hAnsi="Times New Roman" w:cs="Times New Roman"/>
          <w:sz w:val="24"/>
          <w:szCs w:val="24"/>
          <w:lang w:val="bs-Latn-BA"/>
        </w:rPr>
        <w:t>posljedica</w:t>
      </w:r>
      <w:r w:rsidR="00156E57">
        <w:rPr>
          <w:rFonts w:ascii="Times New Roman" w:hAnsi="Times New Roman" w:cs="Times New Roman"/>
          <w:sz w:val="24"/>
          <w:szCs w:val="24"/>
          <w:lang w:val="bs-Latn-BA"/>
        </w:rPr>
        <w:t xml:space="preserve"> ukoliko</w:t>
      </w:r>
      <w:r w:rsidR="000E1BB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401E9">
        <w:rPr>
          <w:rFonts w:ascii="Times New Roman" w:hAnsi="Times New Roman" w:cs="Times New Roman"/>
          <w:sz w:val="24"/>
          <w:szCs w:val="24"/>
          <w:lang w:val="bs-Latn-BA"/>
        </w:rPr>
        <w:t>sami podnesu tužbu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C401E9">
        <w:rPr>
          <w:rFonts w:ascii="Times New Roman" w:hAnsi="Times New Roman" w:cs="Times New Roman"/>
          <w:sz w:val="24"/>
          <w:szCs w:val="24"/>
          <w:lang w:val="bs-Latn-BA"/>
        </w:rPr>
        <w:t>Naravno, teško je očekivati, a bilo bi i kontraproduktivno,</w:t>
      </w:r>
      <w:r w:rsidR="00156E57">
        <w:rPr>
          <w:rFonts w:ascii="Times New Roman" w:hAnsi="Times New Roman" w:cs="Times New Roman"/>
          <w:sz w:val="24"/>
          <w:szCs w:val="24"/>
          <w:lang w:val="bs-Latn-BA"/>
        </w:rPr>
        <w:t xml:space="preserve"> da se Institucija ombudsme</w:t>
      </w:r>
      <w:r w:rsidR="00C401E9">
        <w:rPr>
          <w:rFonts w:ascii="Times New Roman" w:hAnsi="Times New Roman" w:cs="Times New Roman"/>
          <w:sz w:val="24"/>
          <w:szCs w:val="24"/>
          <w:lang w:val="bs-Latn-BA"/>
        </w:rPr>
        <w:t xml:space="preserve">na pretvori u stalnog </w:t>
      </w:r>
      <w:r w:rsidR="00C401E9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zastupnika žrtava diskriminacije pred sudovima ili da se počne intenzivno angažirati na pokretanju sudskih postupaka u vlastito ime. Ipak, iskustva drugih zemalja pokazuju </w:t>
      </w:r>
      <w:r w:rsidR="000E1BB1">
        <w:rPr>
          <w:rFonts w:ascii="Times New Roman" w:hAnsi="Times New Roman" w:cs="Times New Roman"/>
          <w:sz w:val="24"/>
          <w:szCs w:val="24"/>
          <w:lang w:val="bs-Latn-BA"/>
        </w:rPr>
        <w:t>da pažljivo planirani angažman ove i</w:t>
      </w:r>
      <w:r w:rsidR="00C401E9">
        <w:rPr>
          <w:rFonts w:ascii="Times New Roman" w:hAnsi="Times New Roman" w:cs="Times New Roman"/>
          <w:sz w:val="24"/>
          <w:szCs w:val="24"/>
          <w:lang w:val="bs-Latn-BA"/>
        </w:rPr>
        <w:t xml:space="preserve">nstitucije </w:t>
      </w:r>
      <w:r w:rsidR="00156E57">
        <w:rPr>
          <w:rFonts w:ascii="Times New Roman" w:hAnsi="Times New Roman" w:cs="Times New Roman"/>
          <w:sz w:val="24"/>
          <w:szCs w:val="24"/>
          <w:lang w:val="bs-Latn-BA"/>
        </w:rPr>
        <w:t>na pokretanju sudskih postupaka</w:t>
      </w:r>
      <w:r w:rsidR="00C401E9">
        <w:rPr>
          <w:rFonts w:ascii="Times New Roman" w:hAnsi="Times New Roman" w:cs="Times New Roman"/>
          <w:sz w:val="24"/>
          <w:szCs w:val="24"/>
          <w:lang w:val="bs-Latn-BA"/>
        </w:rPr>
        <w:t xml:space="preserve"> u strateški bitnim slučajevima može </w:t>
      </w:r>
      <w:r w:rsidR="00156E57">
        <w:rPr>
          <w:rFonts w:ascii="Times New Roman" w:hAnsi="Times New Roman" w:cs="Times New Roman"/>
          <w:sz w:val="24"/>
          <w:szCs w:val="24"/>
          <w:lang w:val="bs-Latn-BA"/>
        </w:rPr>
        <w:t xml:space="preserve">imati veoma pozitivne efekte. </w:t>
      </w:r>
    </w:p>
    <w:p w:rsidR="00156E57" w:rsidRDefault="00156E57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Dodatni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način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koji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se 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Ombudsmenu daje mogućnost da </w:t>
      </w:r>
      <w:r>
        <w:rPr>
          <w:rFonts w:ascii="Times New Roman" w:hAnsi="Times New Roman" w:cs="Times New Roman"/>
          <w:sz w:val="24"/>
          <w:szCs w:val="24"/>
          <w:lang w:val="bs-Latn-BA"/>
        </w:rPr>
        <w:t>sudjeluje u sudskom postupku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jeste intervencija</w:t>
      </w:r>
      <w:r w:rsidR="000248E2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u ulozi treće strane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Prema 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="007F256D" w:rsidRPr="00D27FDD">
        <w:rPr>
          <w:rFonts w:ascii="Times New Roman" w:hAnsi="Times New Roman" w:cs="Times New Roman"/>
          <w:sz w:val="24"/>
          <w:szCs w:val="24"/>
          <w:lang w:val="bs-Latn-BA"/>
        </w:rPr>
        <w:t>lanu 16 ZZD-a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>, Ombudsmen može i</w:t>
      </w:r>
      <w:r w:rsidR="00335FEB">
        <w:rPr>
          <w:rFonts w:ascii="Times New Roman" w:hAnsi="Times New Roman" w:cs="Times New Roman"/>
          <w:sz w:val="24"/>
          <w:szCs w:val="24"/>
          <w:lang w:val="bs-Latn-BA"/>
        </w:rPr>
        <w:t>ntervenirati u sudsk</w:t>
      </w:r>
      <w:r w:rsidR="000E1BB1">
        <w:rPr>
          <w:rFonts w:ascii="Times New Roman" w:hAnsi="Times New Roman" w:cs="Times New Roman"/>
          <w:sz w:val="24"/>
          <w:szCs w:val="24"/>
          <w:lang w:val="bs-Latn-BA"/>
        </w:rPr>
        <w:t>om postup</w:t>
      </w:r>
      <w:r w:rsidR="00335FEB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0E1BB1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335FEB">
        <w:rPr>
          <w:rFonts w:ascii="Times New Roman" w:hAnsi="Times New Roman" w:cs="Times New Roman"/>
          <w:sz w:val="24"/>
          <w:szCs w:val="24"/>
          <w:lang w:val="bs-Latn-BA"/>
        </w:rPr>
        <w:t xml:space="preserve"> tako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što će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se pojaviti 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>na strani žrtve diskriminacije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odnosno na strani tužioca</w:t>
      </w:r>
      <w:r w:rsidR="000E1BB1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na taj način ojačati nj</w:t>
      </w:r>
      <w:r w:rsidR="00CF6291">
        <w:rPr>
          <w:rFonts w:ascii="Times New Roman" w:hAnsi="Times New Roman" w:cs="Times New Roman"/>
          <w:sz w:val="24"/>
          <w:szCs w:val="24"/>
          <w:lang w:val="bs-Latn-BA"/>
        </w:rPr>
        <w:t xml:space="preserve">ihov </w:t>
      </w:r>
      <w:r>
        <w:rPr>
          <w:rFonts w:ascii="Times New Roman" w:hAnsi="Times New Roman" w:cs="Times New Roman"/>
          <w:sz w:val="24"/>
          <w:szCs w:val="24"/>
          <w:lang w:val="bs-Latn-BA"/>
        </w:rPr>
        <w:t>položaj u postupku</w:t>
      </w:r>
      <w:r w:rsidR="00BE3991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062EBC">
        <w:rPr>
          <w:rFonts w:ascii="Times New Roman" w:hAnsi="Times New Roman" w:cs="Times New Roman"/>
          <w:sz w:val="24"/>
          <w:szCs w:val="24"/>
          <w:lang w:val="bs-Latn-BA"/>
        </w:rPr>
        <w:t xml:space="preserve">Potencijalno značajna uloga </w:t>
      </w:r>
      <w:r w:rsidR="00AA6BA5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062EBC" w:rsidRPr="00AA6BA5">
        <w:rPr>
          <w:rFonts w:ascii="Times New Roman" w:hAnsi="Times New Roman" w:cs="Times New Roman"/>
          <w:sz w:val="24"/>
          <w:szCs w:val="24"/>
          <w:lang w:val="bs-Latn-BA"/>
        </w:rPr>
        <w:t>mbudsmena</w:t>
      </w:r>
      <w:r w:rsidR="00062E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A6BA5">
        <w:rPr>
          <w:rFonts w:ascii="Times New Roman" w:hAnsi="Times New Roman" w:cs="Times New Roman"/>
          <w:sz w:val="24"/>
          <w:szCs w:val="24"/>
          <w:lang w:val="bs-Latn-BA"/>
        </w:rPr>
        <w:t xml:space="preserve">BiH </w:t>
      </w:r>
      <w:r w:rsidR="00062EBC">
        <w:rPr>
          <w:rFonts w:ascii="Times New Roman" w:hAnsi="Times New Roman" w:cs="Times New Roman"/>
          <w:sz w:val="24"/>
          <w:szCs w:val="24"/>
          <w:lang w:val="bs-Latn-BA"/>
        </w:rPr>
        <w:t>u svojstvu prijatelja suda, koji bi u sudskom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 xml:space="preserve"> postupku</w:t>
      </w:r>
      <w:r w:rsidR="00062EBC">
        <w:rPr>
          <w:rFonts w:ascii="Times New Roman" w:hAnsi="Times New Roman" w:cs="Times New Roman"/>
          <w:sz w:val="24"/>
          <w:szCs w:val="24"/>
          <w:lang w:val="bs-Latn-BA"/>
        </w:rPr>
        <w:t xml:space="preserve"> pojašnjavao određena pravna ili faktička pitanja iz oblasti diskriminacije, nažalost, nije predviđena aktuelnim zakonskim rješenjem.</w:t>
      </w:r>
    </w:p>
    <w:p w:rsidR="003007E5" w:rsidRDefault="00156E57" w:rsidP="00D27F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No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, i pored </w:t>
      </w:r>
      <w:r>
        <w:rPr>
          <w:rFonts w:ascii="Times New Roman" w:hAnsi="Times New Roman" w:cs="Times New Roman"/>
          <w:sz w:val="24"/>
          <w:szCs w:val="24"/>
          <w:lang w:val="bs-Latn-BA"/>
        </w:rPr>
        <w:t>navedenih široko postavljenih ovla</w:t>
      </w:r>
      <w:r w:rsidR="00CF6291">
        <w:rPr>
          <w:rFonts w:ascii="Times New Roman" w:hAnsi="Times New Roman" w:cs="Times New Roman"/>
          <w:sz w:val="24"/>
          <w:szCs w:val="24"/>
          <w:lang w:val="bs-Latn-BA"/>
        </w:rPr>
        <w:t>sti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, Ombudsmen </w:t>
      </w:r>
      <w:r>
        <w:rPr>
          <w:rFonts w:ascii="Times New Roman" w:hAnsi="Times New Roman" w:cs="Times New Roman"/>
          <w:sz w:val="24"/>
          <w:szCs w:val="24"/>
          <w:lang w:val="bs-Latn-BA"/>
        </w:rPr>
        <w:t>BiH još uvijek zazire od angažmana u sudskim postupcima, pr</w:t>
      </w:r>
      <w:r w:rsidR="00C45405">
        <w:rPr>
          <w:rFonts w:ascii="Times New Roman" w:hAnsi="Times New Roman" w:cs="Times New Roman"/>
          <w:sz w:val="24"/>
          <w:szCs w:val="24"/>
          <w:lang w:val="bs-Latn-BA"/>
        </w:rPr>
        <w:t>venstve</w:t>
      </w:r>
      <w:r>
        <w:rPr>
          <w:rFonts w:ascii="Times New Roman" w:hAnsi="Times New Roman" w:cs="Times New Roman"/>
          <w:sz w:val="24"/>
          <w:szCs w:val="24"/>
          <w:lang w:val="bs-Latn-BA"/>
        </w:rPr>
        <w:t>no</w:t>
      </w:r>
      <w:r w:rsidR="00391C0C">
        <w:rPr>
          <w:rFonts w:ascii="Times New Roman" w:hAnsi="Times New Roman" w:cs="Times New Roman"/>
          <w:sz w:val="24"/>
          <w:szCs w:val="24"/>
          <w:lang w:val="bs-Latn-BA"/>
        </w:rPr>
        <w:t xml:space="preserve"> zbog sveprisutnog nedostatka resursa, ali i zbog</w:t>
      </w:r>
      <w:r w:rsidR="00E60674">
        <w:rPr>
          <w:rFonts w:ascii="Times New Roman" w:hAnsi="Times New Roman" w:cs="Times New Roman"/>
          <w:sz w:val="24"/>
          <w:szCs w:val="24"/>
          <w:lang w:val="bs-Latn-BA"/>
        </w:rPr>
        <w:t xml:space="preserve"> restriktivne interpretacije vlastite uloge u domenu zaštite od diskriminacije, koju predstavnici ove institucije vide kao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 xml:space="preserve"> strogo i</w:t>
      </w:r>
      <w:r w:rsidR="00E60674">
        <w:rPr>
          <w:rFonts w:ascii="Times New Roman" w:hAnsi="Times New Roman" w:cs="Times New Roman"/>
          <w:sz w:val="24"/>
          <w:szCs w:val="24"/>
          <w:lang w:val="bs-Latn-BA"/>
        </w:rPr>
        <w:t xml:space="preserve"> potpuno odvojenu od</w:t>
      </w:r>
      <w:r w:rsidR="005C7B7D">
        <w:rPr>
          <w:rFonts w:ascii="Times New Roman" w:hAnsi="Times New Roman" w:cs="Times New Roman"/>
          <w:sz w:val="24"/>
          <w:szCs w:val="24"/>
          <w:lang w:val="bs-Latn-BA"/>
        </w:rPr>
        <w:t xml:space="preserve"> one koju imaju sudovi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335FEB" w:rsidRDefault="00335FEB" w:rsidP="00D27F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BE3991" w:rsidRPr="005C7B7D" w:rsidRDefault="00BE3991" w:rsidP="005C7B7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5C7B7D">
        <w:rPr>
          <w:rFonts w:ascii="Times New Roman" w:hAnsi="Times New Roman" w:cs="Times New Roman"/>
          <w:b/>
          <w:sz w:val="28"/>
          <w:szCs w:val="28"/>
          <w:lang w:val="bs-Latn-BA"/>
        </w:rPr>
        <w:t>ZAKLJUČAK I PREPORUKE</w:t>
      </w:r>
    </w:p>
    <w:p w:rsidR="000718CA" w:rsidRPr="005A44FC" w:rsidRDefault="00BE3991" w:rsidP="0065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DD">
        <w:rPr>
          <w:rFonts w:ascii="Times New Roman" w:hAnsi="Times New Roman" w:cs="Times New Roman"/>
          <w:sz w:val="24"/>
          <w:szCs w:val="24"/>
          <w:lang w:val="bs-Latn-BA"/>
        </w:rPr>
        <w:t>U odnosu na druge vidove zaštite od diskriminac</w:t>
      </w:r>
      <w:r w:rsidR="004B59DE">
        <w:rPr>
          <w:rFonts w:ascii="Times New Roman" w:hAnsi="Times New Roman" w:cs="Times New Roman"/>
          <w:sz w:val="24"/>
          <w:szCs w:val="24"/>
          <w:lang w:val="bs-Latn-BA"/>
        </w:rPr>
        <w:t>ije, način na koji Institucija o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mbudsmena pruža zaštitu pojedincu brži </w:t>
      </w:r>
      <w:r w:rsidR="002656BC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E60674">
        <w:rPr>
          <w:rFonts w:ascii="Times New Roman" w:hAnsi="Times New Roman" w:cs="Times New Roman"/>
          <w:sz w:val="24"/>
          <w:szCs w:val="24"/>
          <w:lang w:val="bs-Latn-BA"/>
        </w:rPr>
        <w:t>i efikasniji, jer je riječ o specijaliziranoj instituciji, čije su procedure manje formalne i pred kojom pravno zastupanje nije potrebno, pa je</w:t>
      </w:r>
      <w:r w:rsidR="00D9456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60674">
        <w:rPr>
          <w:rFonts w:ascii="Times New Roman" w:hAnsi="Times New Roman" w:cs="Times New Roman"/>
          <w:sz w:val="24"/>
          <w:szCs w:val="24"/>
          <w:lang w:val="bs-Latn-BA"/>
        </w:rPr>
        <w:t>dostupna širokom krugu žrtava kršenja ljudskih prava</w:t>
      </w:r>
      <w:r w:rsidR="000718CA" w:rsidRPr="00D27FDD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9456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A44FC">
        <w:rPr>
          <w:rFonts w:ascii="Times New Roman" w:hAnsi="Times New Roman" w:cs="Times New Roman"/>
          <w:sz w:val="24"/>
          <w:szCs w:val="24"/>
          <w:lang w:val="bs-Latn-BA"/>
        </w:rPr>
        <w:t xml:space="preserve">No,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zakonski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okvir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nudi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značajnu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ulogu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Ombudsmena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borbi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brojni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probl</w:t>
      </w:r>
      <w:r w:rsidR="005A44FC">
        <w:rPr>
          <w:rFonts w:ascii="Times New Roman" w:hAnsi="Times New Roman" w:cs="Times New Roman"/>
          <w:sz w:val="24"/>
          <w:szCs w:val="24"/>
        </w:rPr>
        <w:t>emi</w:t>
      </w:r>
      <w:proofErr w:type="spellEnd"/>
      <w:r w:rsidR="005A44F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5A44F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5A44FC">
        <w:rPr>
          <w:rFonts w:ascii="Times New Roman" w:hAnsi="Times New Roman" w:cs="Times New Roman"/>
          <w:sz w:val="24"/>
          <w:szCs w:val="24"/>
        </w:rPr>
        <w:t xml:space="preserve"> se ova </w:t>
      </w:r>
      <w:proofErr w:type="spellStart"/>
      <w:r w:rsidR="005A44FC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suočava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umanjuju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 w:rsidRPr="005A44FC">
        <w:rPr>
          <w:rFonts w:ascii="Times New Roman" w:hAnsi="Times New Roman" w:cs="Times New Roman"/>
          <w:sz w:val="24"/>
          <w:szCs w:val="24"/>
        </w:rPr>
        <w:t>potencijal</w:t>
      </w:r>
      <w:proofErr w:type="spellEnd"/>
      <w:r w:rsidR="005A44FC" w:rsidRP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>
        <w:rPr>
          <w:rFonts w:ascii="Times New Roman" w:hAnsi="Times New Roman" w:cs="Times New Roman"/>
          <w:sz w:val="24"/>
          <w:szCs w:val="24"/>
        </w:rPr>
        <w:t>njenih</w:t>
      </w:r>
      <w:proofErr w:type="spellEnd"/>
      <w:r w:rsid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>
        <w:rPr>
          <w:rFonts w:ascii="Times New Roman" w:hAnsi="Times New Roman" w:cs="Times New Roman"/>
          <w:sz w:val="24"/>
          <w:szCs w:val="24"/>
        </w:rPr>
        <w:t>široko</w:t>
      </w:r>
      <w:proofErr w:type="spellEnd"/>
      <w:r w:rsid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>
        <w:rPr>
          <w:rFonts w:ascii="Times New Roman" w:hAnsi="Times New Roman" w:cs="Times New Roman"/>
          <w:sz w:val="24"/>
          <w:szCs w:val="24"/>
        </w:rPr>
        <w:t>postavljenih</w:t>
      </w:r>
      <w:proofErr w:type="spellEnd"/>
      <w:r w:rsid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>
        <w:rPr>
          <w:rFonts w:ascii="Times New Roman" w:hAnsi="Times New Roman" w:cs="Times New Roman"/>
          <w:sz w:val="24"/>
          <w:szCs w:val="24"/>
        </w:rPr>
        <w:t>ovla</w:t>
      </w:r>
      <w:r w:rsidR="00D94564">
        <w:rPr>
          <w:rFonts w:ascii="Times New Roman" w:hAnsi="Times New Roman" w:cs="Times New Roman"/>
          <w:sz w:val="24"/>
          <w:szCs w:val="24"/>
        </w:rPr>
        <w:t>sti</w:t>
      </w:r>
      <w:proofErr w:type="spellEnd"/>
      <w:r w:rsidR="005A44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A44FC">
        <w:rPr>
          <w:rFonts w:ascii="Times New Roman" w:hAnsi="Times New Roman" w:cs="Times New Roman"/>
          <w:sz w:val="24"/>
          <w:szCs w:val="24"/>
        </w:rPr>
        <w:t>borbi</w:t>
      </w:r>
      <w:proofErr w:type="spellEnd"/>
      <w:r w:rsid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5A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4FC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5A44FC">
        <w:rPr>
          <w:rFonts w:ascii="Times New Roman" w:hAnsi="Times New Roman" w:cs="Times New Roman"/>
          <w:sz w:val="24"/>
          <w:szCs w:val="24"/>
          <w:lang w:val="bs-Latn-BA"/>
        </w:rPr>
        <w:t>Nedostatak finansijskih i kadrovskih resursa, nedovoljno korištenje zakonskih mogućnosti za jačanje autoriteta ove institucije (poput mehanizma prekršajne odgovornosti za nepostupanje po nje</w:t>
      </w:r>
      <w:r w:rsidR="00837FC8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5A44FC">
        <w:rPr>
          <w:rFonts w:ascii="Times New Roman" w:hAnsi="Times New Roman" w:cs="Times New Roman"/>
          <w:sz w:val="24"/>
          <w:szCs w:val="24"/>
          <w:lang w:val="bs-Latn-BA"/>
        </w:rPr>
        <w:t>oj preporuci u domenu diskriminacije), te nedovoljna podrška drugih aktera, naročito parlamenata, radu i povećanju ef</w:t>
      </w:r>
      <w:r w:rsidR="004B59DE">
        <w:rPr>
          <w:rFonts w:ascii="Times New Roman" w:hAnsi="Times New Roman" w:cs="Times New Roman"/>
          <w:sz w:val="24"/>
          <w:szCs w:val="24"/>
          <w:lang w:val="bs-Latn-BA"/>
        </w:rPr>
        <w:t>ektivnosti</w:t>
      </w:r>
      <w:r w:rsidR="00837F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59DE">
        <w:rPr>
          <w:rFonts w:ascii="Times New Roman" w:hAnsi="Times New Roman" w:cs="Times New Roman"/>
          <w:sz w:val="24"/>
          <w:szCs w:val="24"/>
          <w:lang w:val="bs-Latn-BA"/>
        </w:rPr>
        <w:t>zaštite koju Ombudsmen</w:t>
      </w:r>
      <w:r w:rsidR="005A44FC"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 w:rsidR="004B59DE">
        <w:rPr>
          <w:rFonts w:ascii="Times New Roman" w:hAnsi="Times New Roman" w:cs="Times New Roman"/>
          <w:sz w:val="24"/>
          <w:szCs w:val="24"/>
          <w:lang w:val="bs-Latn-BA"/>
        </w:rPr>
        <w:t xml:space="preserve"> pruža u domenu diskriminacije, samo su neki od ključnih problema</w:t>
      </w:r>
      <w:r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4B59DE">
        <w:rPr>
          <w:rFonts w:ascii="Times New Roman" w:hAnsi="Times New Roman" w:cs="Times New Roman"/>
          <w:sz w:val="24"/>
          <w:szCs w:val="24"/>
          <w:lang w:val="bs-Latn-BA"/>
        </w:rPr>
        <w:t>Pored toga, nejasnoće u pogledu razumijevanja uloge i ovla</w:t>
      </w:r>
      <w:r w:rsidR="00122CD0">
        <w:rPr>
          <w:rFonts w:ascii="Times New Roman" w:hAnsi="Times New Roman" w:cs="Times New Roman"/>
          <w:sz w:val="24"/>
          <w:szCs w:val="24"/>
          <w:lang w:val="bs-Latn-BA"/>
        </w:rPr>
        <w:t>sti</w:t>
      </w:r>
      <w:r w:rsidR="004B59DE">
        <w:rPr>
          <w:rFonts w:ascii="Times New Roman" w:hAnsi="Times New Roman" w:cs="Times New Roman"/>
          <w:sz w:val="24"/>
          <w:szCs w:val="24"/>
          <w:lang w:val="bs-Latn-BA"/>
        </w:rPr>
        <w:t xml:space="preserve"> ove institucije, te neefikasno korištenje dodatnih mehanizama zaštite koji joj stoje na raspolaganju – </w:t>
      </w:r>
      <w:r w:rsidR="004B59DE" w:rsidRPr="004B59DE">
        <w:rPr>
          <w:rFonts w:ascii="Times New Roman" w:hAnsi="Times New Roman" w:cs="Times New Roman"/>
          <w:sz w:val="24"/>
          <w:szCs w:val="24"/>
          <w:lang w:val="bs-Latn-BA"/>
        </w:rPr>
        <w:t>kao što je pokretanje prekršajnog postupka zbog nepostupanja po preporu</w:t>
      </w:r>
      <w:r w:rsidR="004B59DE">
        <w:rPr>
          <w:rFonts w:ascii="Times New Roman" w:hAnsi="Times New Roman" w:cs="Times New Roman"/>
          <w:sz w:val="24"/>
          <w:szCs w:val="24"/>
          <w:lang w:val="bs-Latn-BA"/>
        </w:rPr>
        <w:t>kama</w:t>
      </w:r>
      <w:r w:rsidR="004B59DE" w:rsidRPr="004B59DE">
        <w:rPr>
          <w:rFonts w:ascii="Times New Roman" w:hAnsi="Times New Roman" w:cs="Times New Roman"/>
          <w:sz w:val="24"/>
          <w:szCs w:val="24"/>
          <w:lang w:val="bs-Latn-BA"/>
        </w:rPr>
        <w:t xml:space="preserve"> u </w:t>
      </w:r>
      <w:r w:rsidR="004B59DE">
        <w:rPr>
          <w:rFonts w:ascii="Times New Roman" w:hAnsi="Times New Roman" w:cs="Times New Roman"/>
          <w:sz w:val="24"/>
          <w:szCs w:val="24"/>
          <w:lang w:val="bs-Latn-BA"/>
        </w:rPr>
        <w:t>predmetima</w:t>
      </w:r>
      <w:r w:rsidR="004B59DE" w:rsidRPr="004B59DE">
        <w:rPr>
          <w:rFonts w:ascii="Times New Roman" w:hAnsi="Times New Roman" w:cs="Times New Roman"/>
          <w:sz w:val="24"/>
          <w:szCs w:val="24"/>
          <w:lang w:val="bs-Latn-BA"/>
        </w:rPr>
        <w:t xml:space="preserve"> diskriminacije</w:t>
      </w:r>
      <w:r w:rsidR="004B59DE">
        <w:rPr>
          <w:rFonts w:ascii="Times New Roman" w:hAnsi="Times New Roman" w:cs="Times New Roman"/>
          <w:sz w:val="24"/>
          <w:szCs w:val="24"/>
          <w:lang w:val="bs-Latn-BA"/>
        </w:rPr>
        <w:t xml:space="preserve"> ili pokretanje ili sudjelovanje u sudskom postupku za zaštitu od diskriminacije – u praksi reduciraju opseg angažmana i ukupnu djelotvornost Ombudsmena BiH u borbi protiv diskriminacije.</w:t>
      </w:r>
    </w:p>
    <w:p w:rsidR="00650C0A" w:rsidRDefault="00650C0A" w:rsidP="0065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B59DE" w:rsidRDefault="004B59DE" w:rsidP="0065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Premda Institucija </w:t>
      </w:r>
      <w:r w:rsidR="00837FC8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mbudsmena BiH, to treba priznati, u manjoj ili većoj mjeri dijeli probleme institucija za zaštitu jednakosti u drugim zemljama, te unatoč č</w:t>
      </w:r>
      <w:r w:rsidR="00650C0A">
        <w:rPr>
          <w:rFonts w:ascii="Times New Roman" w:hAnsi="Times New Roman" w:cs="Times New Roman"/>
          <w:sz w:val="24"/>
          <w:szCs w:val="24"/>
          <w:lang w:val="bs-Latn-BA"/>
        </w:rPr>
        <w:t xml:space="preserve">injenici da su brojne uloge Ombudsmena BiH </w:t>
      </w:r>
      <w:r>
        <w:rPr>
          <w:rFonts w:ascii="Times New Roman" w:hAnsi="Times New Roman" w:cs="Times New Roman"/>
          <w:sz w:val="24"/>
          <w:szCs w:val="24"/>
          <w:lang w:val="bs-Latn-BA"/>
        </w:rPr>
        <w:t>u domenu zaštite od diskriminacije novijeg datuma, moguće je i potrebno poduzeti niz strateških koraka u pravcu optimiziranja</w:t>
      </w:r>
      <w:r w:rsidR="00DA5B9C">
        <w:rPr>
          <w:rFonts w:ascii="Times New Roman" w:hAnsi="Times New Roman" w:cs="Times New Roman"/>
          <w:sz w:val="24"/>
          <w:szCs w:val="24"/>
          <w:lang w:val="bs-Latn-BA"/>
        </w:rPr>
        <w:t xml:space="preserve"> efikasnosti ove ključne instance za zaštitu pojedinaca od diskriminacije</w:t>
      </w:r>
      <w:r w:rsidR="00BC2F5C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3007E5" w:rsidRDefault="003007E5" w:rsidP="00D27FD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s-Latn-BA"/>
        </w:rPr>
      </w:pPr>
    </w:p>
    <w:p w:rsidR="00DA5B9C" w:rsidRPr="00DA5B9C" w:rsidRDefault="00F66C50" w:rsidP="00D27FD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C401E9">
        <w:rPr>
          <w:rFonts w:ascii="Times New Roman" w:hAnsi="Times New Roman" w:cs="Times New Roman"/>
          <w:b/>
          <w:sz w:val="26"/>
          <w:szCs w:val="26"/>
          <w:lang w:val="bs-Latn-BA"/>
        </w:rPr>
        <w:t>St</w:t>
      </w:r>
      <w:r w:rsidR="00DA5B9C">
        <w:rPr>
          <w:rFonts w:ascii="Times New Roman" w:hAnsi="Times New Roman" w:cs="Times New Roman"/>
          <w:b/>
          <w:sz w:val="26"/>
          <w:szCs w:val="26"/>
          <w:lang w:val="bs-Latn-BA"/>
        </w:rPr>
        <w:t>atus Institucije ombudsmena BiH</w:t>
      </w:r>
    </w:p>
    <w:p w:rsidR="00F66C50" w:rsidRPr="00DA5B9C" w:rsidRDefault="00F30D79" w:rsidP="00DA5B9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otrebno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da se </w:t>
      </w:r>
      <w:r w:rsidR="000248E2" w:rsidRPr="00DA5B9C">
        <w:rPr>
          <w:rFonts w:ascii="Times New Roman" w:hAnsi="Times New Roman" w:cs="Times New Roman"/>
          <w:sz w:val="24"/>
          <w:szCs w:val="24"/>
          <w:lang w:val="bs-Latn-BA"/>
        </w:rPr>
        <w:t>dopunama ZZD</w:t>
      </w:r>
      <w:r w:rsidR="00BC2F5C">
        <w:rPr>
          <w:rFonts w:ascii="Times New Roman" w:hAnsi="Times New Roman" w:cs="Times New Roman"/>
          <w:sz w:val="24"/>
          <w:szCs w:val="24"/>
          <w:lang w:val="bs-Latn-BA"/>
        </w:rPr>
        <w:t>-a</w:t>
      </w:r>
      <w:r w:rsidR="000248E2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konkretno odredi</w:t>
      </w:r>
      <w:r w:rsidR="004A32F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status </w:t>
      </w:r>
      <w:r w:rsidR="004A32F6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nstitucije </w:t>
      </w:r>
      <w:r w:rsidR="004A32F6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mbudsmena kao centralne </w:t>
      </w:r>
      <w:r w:rsidR="000C4DCD">
        <w:rPr>
          <w:rFonts w:ascii="Times New Roman" w:hAnsi="Times New Roman" w:cs="Times New Roman"/>
          <w:sz w:val="24"/>
          <w:szCs w:val="24"/>
          <w:lang w:val="bs-Latn-BA"/>
        </w:rPr>
        <w:t xml:space="preserve">institucije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za zaštitu od diskriminacije</w:t>
      </w:r>
      <w:r w:rsidR="000248E2" w:rsidRPr="00DA5B9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odnosno da se jasno odrede značenje, sadržaj te implikacije tog statusa. </w:t>
      </w:r>
    </w:p>
    <w:p w:rsidR="003007E5" w:rsidRDefault="003007E5" w:rsidP="00D27FD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s-Latn-BA"/>
        </w:rPr>
      </w:pPr>
    </w:p>
    <w:p w:rsidR="00B716C8" w:rsidRDefault="00B716C8" w:rsidP="00D27FD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:rsidR="00F66C50" w:rsidRPr="00C401E9" w:rsidRDefault="00F66C50" w:rsidP="00D27FD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C401E9">
        <w:rPr>
          <w:rFonts w:ascii="Times New Roman" w:hAnsi="Times New Roman" w:cs="Times New Roman"/>
          <w:b/>
          <w:sz w:val="26"/>
          <w:szCs w:val="26"/>
          <w:lang w:val="bs-Latn-BA"/>
        </w:rPr>
        <w:t>Budžetska i strukturalna pitanja</w:t>
      </w:r>
    </w:p>
    <w:p w:rsidR="00F66C50" w:rsidRPr="00DA5B9C" w:rsidRDefault="005A76C3" w:rsidP="00DA5B9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A5B9C">
        <w:rPr>
          <w:rFonts w:ascii="Times New Roman" w:hAnsi="Times New Roman" w:cs="Times New Roman"/>
          <w:sz w:val="24"/>
          <w:szCs w:val="24"/>
          <w:lang w:val="bs-Latn-BA"/>
        </w:rPr>
        <w:t>Osim</w:t>
      </w:r>
      <w:r w:rsidR="000718CA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izmjene zakonskog okvira, p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otrebno je </w:t>
      </w:r>
      <w:r w:rsidR="00A24BA5" w:rsidRPr="00DA5B9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C04ABB">
        <w:rPr>
          <w:rFonts w:ascii="Times New Roman" w:hAnsi="Times New Roman" w:cs="Times New Roman"/>
          <w:sz w:val="24"/>
          <w:szCs w:val="24"/>
          <w:lang w:val="bs-Latn-BA"/>
        </w:rPr>
        <w:t>sigura</w:t>
      </w:r>
      <w:r w:rsidR="00A24BA5" w:rsidRPr="00DA5B9C">
        <w:rPr>
          <w:rFonts w:ascii="Times New Roman" w:hAnsi="Times New Roman" w:cs="Times New Roman"/>
          <w:sz w:val="24"/>
          <w:szCs w:val="24"/>
          <w:lang w:val="bs-Latn-BA"/>
        </w:rPr>
        <w:t>ti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finansijsk</w:t>
      </w:r>
      <w:r w:rsidR="00A24BA5" w:rsidRPr="00DA5B9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resurs</w:t>
      </w:r>
      <w:r w:rsidR="00A24BA5" w:rsidRPr="00DA5B9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F30D7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04ABB">
        <w:rPr>
          <w:rFonts w:ascii="Times New Roman" w:hAnsi="Times New Roman" w:cs="Times New Roman"/>
          <w:sz w:val="24"/>
          <w:szCs w:val="24"/>
          <w:lang w:val="bs-Latn-BA"/>
        </w:rPr>
        <w:t>kako</w:t>
      </w:r>
      <w:r w:rsidR="00F30D79">
        <w:rPr>
          <w:rFonts w:ascii="Times New Roman" w:hAnsi="Times New Roman" w:cs="Times New Roman"/>
          <w:sz w:val="24"/>
          <w:szCs w:val="24"/>
          <w:lang w:val="bs-Latn-BA"/>
        </w:rPr>
        <w:t xml:space="preserve"> bi Institucija o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mbudsmena mogla ispuniti svoj mandat i </w:t>
      </w:r>
      <w:r w:rsidR="000248E2" w:rsidRPr="00DA5B9C">
        <w:rPr>
          <w:rFonts w:ascii="Times New Roman" w:hAnsi="Times New Roman" w:cs="Times New Roman"/>
          <w:sz w:val="24"/>
          <w:szCs w:val="24"/>
          <w:lang w:val="bs-Latn-BA"/>
        </w:rPr>
        <w:t>zaista djelovati</w:t>
      </w:r>
      <w:r w:rsidR="00C04AB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kao </w:t>
      </w:r>
      <w:r w:rsidR="000248E2" w:rsidRPr="00DA5B9C">
        <w:rPr>
          <w:rFonts w:ascii="Times New Roman" w:hAnsi="Times New Roman" w:cs="Times New Roman"/>
          <w:sz w:val="24"/>
          <w:szCs w:val="24"/>
          <w:lang w:val="bs-Latn-BA"/>
        </w:rPr>
        <w:t>centralna</w:t>
      </w:r>
      <w:r w:rsidR="00C04ABB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nstitucija za zaštitu od diskriminacije. U tom smislu, neophodno je da se nadležne institucije B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osne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>ercegovine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pridržavaju </w:t>
      </w:r>
      <w:r w:rsidR="00F30D79">
        <w:rPr>
          <w:rFonts w:ascii="Times New Roman" w:hAnsi="Times New Roman" w:cs="Times New Roman"/>
          <w:sz w:val="24"/>
          <w:szCs w:val="24"/>
          <w:lang w:val="bs-Latn-BA"/>
        </w:rPr>
        <w:t>relevantne odredbe ZZD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>-a</w:t>
      </w:r>
      <w:r w:rsidR="00F30D79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DA5B9C" w:rsidRPr="00DA5B9C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="0059470D" w:rsidRPr="00DA5B9C">
        <w:rPr>
          <w:rFonts w:ascii="Times New Roman" w:hAnsi="Times New Roman" w:cs="Times New Roman"/>
          <w:sz w:val="24"/>
          <w:szCs w:val="24"/>
          <w:lang w:val="bs-Latn-BA"/>
        </w:rPr>
        <w:t>lan</w:t>
      </w:r>
      <w:r w:rsidR="00F30D79">
        <w:rPr>
          <w:rFonts w:ascii="Times New Roman" w:hAnsi="Times New Roman" w:cs="Times New Roman"/>
          <w:sz w:val="24"/>
          <w:szCs w:val="24"/>
          <w:lang w:val="bs-Latn-BA"/>
        </w:rPr>
        <w:t xml:space="preserve"> 7, stav 5</w:t>
      </w:r>
      <w:r w:rsidR="00DA5B9C" w:rsidRPr="00DA5B9C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F30D79">
        <w:rPr>
          <w:rFonts w:ascii="Times New Roman" w:hAnsi="Times New Roman" w:cs="Times New Roman"/>
          <w:sz w:val="24"/>
          <w:szCs w:val="24"/>
          <w:lang w:val="bs-Latn-BA"/>
        </w:rPr>
        <w:t>, koja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nalaže da se u budžet </w:t>
      </w:r>
      <w:r w:rsidR="00F30D79">
        <w:rPr>
          <w:rFonts w:ascii="Times New Roman" w:hAnsi="Times New Roman" w:cs="Times New Roman"/>
          <w:sz w:val="24"/>
          <w:szCs w:val="24"/>
          <w:lang w:val="bs-Latn-BA"/>
        </w:rPr>
        <w:t>uvrste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stavke koje su potrebne za efikasno djelovanje Odjela za borbu protiv diskriminacije</w:t>
      </w:r>
      <w:r w:rsidR="00F30D79">
        <w:rPr>
          <w:rFonts w:ascii="Times New Roman" w:hAnsi="Times New Roman" w:cs="Times New Roman"/>
          <w:sz w:val="24"/>
          <w:szCs w:val="24"/>
          <w:lang w:val="bs-Latn-BA"/>
        </w:rPr>
        <w:t xml:space="preserve"> Institucije ombudsmena BiH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. Jedna od </w:t>
      </w:r>
      <w:r w:rsidR="00DA5B9C" w:rsidRPr="00DA5B9C">
        <w:rPr>
          <w:rFonts w:ascii="Times New Roman" w:hAnsi="Times New Roman" w:cs="Times New Roman"/>
          <w:sz w:val="24"/>
          <w:szCs w:val="24"/>
          <w:lang w:val="bs-Latn-BA"/>
        </w:rPr>
        <w:t>dodatnih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mogućnosti finansiranja, kao što 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to </w:t>
      </w:r>
      <w:r w:rsidR="00F30D79">
        <w:rPr>
          <w:rFonts w:ascii="Times New Roman" w:hAnsi="Times New Roman" w:cs="Times New Roman"/>
          <w:sz w:val="24"/>
          <w:szCs w:val="24"/>
          <w:lang w:val="bs-Latn-BA"/>
        </w:rPr>
        <w:t>pokazuje primjer Hrvatske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, jeste da se potrebna sredstva osiguraju iz nekih od pro</w:t>
      </w:r>
      <w:r w:rsidR="00DA5B9C" w:rsidRPr="00DA5B9C">
        <w:rPr>
          <w:rFonts w:ascii="Times New Roman" w:hAnsi="Times New Roman" w:cs="Times New Roman"/>
          <w:sz w:val="24"/>
          <w:szCs w:val="24"/>
          <w:lang w:val="bs-Latn-BA"/>
        </w:rPr>
        <w:t>grama Evropske unije koji finans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ijski pomažu da se ojača zaštita od diskriminacije.</w:t>
      </w:r>
      <w:r w:rsidR="00A24BA5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No, </w:t>
      </w:r>
      <w:r w:rsidR="00DA5B9C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to svakako </w:t>
      </w:r>
      <w:r w:rsidR="00A24BA5" w:rsidRPr="00DA5B9C">
        <w:rPr>
          <w:rFonts w:ascii="Times New Roman" w:hAnsi="Times New Roman" w:cs="Times New Roman"/>
          <w:sz w:val="24"/>
          <w:szCs w:val="24"/>
          <w:lang w:val="bs-Latn-BA"/>
        </w:rPr>
        <w:t>nije dugoročno održivo rješenje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, te je </w:t>
      </w:r>
      <w:r w:rsidR="00A24BA5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neophodno da se </w:t>
      </w:r>
      <w:r w:rsidR="00DA5B9C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odgovarajući </w:t>
      </w:r>
      <w:r w:rsidR="00A24BA5" w:rsidRPr="00DA5B9C">
        <w:rPr>
          <w:rFonts w:ascii="Times New Roman" w:hAnsi="Times New Roman" w:cs="Times New Roman"/>
          <w:sz w:val="24"/>
          <w:szCs w:val="24"/>
          <w:lang w:val="bs-Latn-BA"/>
        </w:rPr>
        <w:t>budžet</w:t>
      </w:r>
      <w:r w:rsidR="00F30D79">
        <w:rPr>
          <w:rFonts w:ascii="Times New Roman" w:hAnsi="Times New Roman" w:cs="Times New Roman"/>
          <w:sz w:val="24"/>
          <w:szCs w:val="24"/>
          <w:lang w:val="bs-Latn-BA"/>
        </w:rPr>
        <w:t xml:space="preserve"> institucije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A5B9C" w:rsidRPr="00DA5B9C">
        <w:rPr>
          <w:rFonts w:ascii="Times New Roman" w:hAnsi="Times New Roman" w:cs="Times New Roman"/>
          <w:sz w:val="24"/>
          <w:szCs w:val="24"/>
          <w:lang w:val="bs-Latn-BA"/>
        </w:rPr>
        <w:t>osigura</w:t>
      </w:r>
      <w:r w:rsidR="00A24BA5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iz lokalnih sredstava.</w:t>
      </w:r>
    </w:p>
    <w:p w:rsidR="00DA5B9C" w:rsidRDefault="00F30D79" w:rsidP="00D27F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Potrebno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je</w:t>
      </w:r>
      <w:r w:rsidR="00DA5B9C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osigurati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da zahtjev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Ombudsmena 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BiH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u kontekstu budžeta razm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otri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Parlamentarn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skupštin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>, št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o znači da verzija budžeta koju je </w:t>
      </w:r>
      <w:r>
        <w:rPr>
          <w:rFonts w:ascii="Times New Roman" w:hAnsi="Times New Roman" w:cs="Times New Roman"/>
          <w:sz w:val="24"/>
          <w:szCs w:val="24"/>
          <w:lang w:val="bs-Latn-BA"/>
        </w:rPr>
        <w:t>predložila Institucija ombudsmena BiH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mora biti uključena u prijedlog državnog budžeta, </w:t>
      </w:r>
      <w:r>
        <w:rPr>
          <w:rFonts w:ascii="Times New Roman" w:hAnsi="Times New Roman" w:cs="Times New Roman"/>
          <w:sz w:val="24"/>
          <w:szCs w:val="24"/>
          <w:lang w:val="bs-Latn-BA"/>
        </w:rPr>
        <w:t>bilo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kao jedini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 prijedlog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ili zajedno sa izm</w:t>
      </w:r>
      <w:r w:rsidR="000248E2" w:rsidRPr="00DA5B9C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jenjenim prijedlogom Ministarstva 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>f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inansija BiH. Drugi 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način da</w:t>
      </w:r>
      <w:r w:rsidR="000248E2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se izmjenama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budžetskih procedura </w:t>
      </w:r>
      <w:r w:rsidR="000248E2" w:rsidRPr="00DA5B9C">
        <w:rPr>
          <w:rFonts w:ascii="Times New Roman" w:hAnsi="Times New Roman" w:cs="Times New Roman"/>
          <w:sz w:val="24"/>
          <w:szCs w:val="24"/>
          <w:lang w:val="bs-Latn-BA"/>
        </w:rPr>
        <w:t>omogući da</w:t>
      </w:r>
      <w:r w:rsidR="00C27C6B">
        <w:rPr>
          <w:rFonts w:ascii="Times New Roman" w:hAnsi="Times New Roman" w:cs="Times New Roman"/>
          <w:sz w:val="24"/>
          <w:szCs w:val="24"/>
          <w:lang w:val="bs-Latn-BA"/>
        </w:rPr>
        <w:t xml:space="preserve"> sama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27C6B">
        <w:rPr>
          <w:rFonts w:ascii="Times New Roman" w:hAnsi="Times New Roman" w:cs="Times New Roman"/>
          <w:sz w:val="24"/>
          <w:szCs w:val="24"/>
          <w:lang w:val="bs-Latn-BA"/>
        </w:rPr>
        <w:t xml:space="preserve">Institucija 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mbudsmen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direktno iznese prijedlog budžeta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ove institucije </w:t>
      </w:r>
      <w:r>
        <w:rPr>
          <w:rFonts w:ascii="Times New Roman" w:hAnsi="Times New Roman" w:cs="Times New Roman"/>
          <w:sz w:val="24"/>
          <w:szCs w:val="24"/>
          <w:lang w:val="bs-Latn-BA"/>
        </w:rPr>
        <w:t>nadležnoj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komisiji </w:t>
      </w:r>
      <w:r w:rsidR="000248E2" w:rsidRPr="00DA5B9C">
        <w:rPr>
          <w:rFonts w:ascii="Times New Roman" w:hAnsi="Times New Roman" w:cs="Times New Roman"/>
          <w:sz w:val="24"/>
          <w:szCs w:val="24"/>
          <w:lang w:val="bs-Latn-BA"/>
        </w:rPr>
        <w:t>Parlamentarne skupštine BiH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3007E5" w:rsidRPr="00650C0A" w:rsidRDefault="00F30D79" w:rsidP="00D27F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Nužno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je osigurati </w:t>
      </w:r>
      <w:r w:rsidR="00DA5B9C">
        <w:rPr>
          <w:rFonts w:ascii="Times New Roman" w:hAnsi="Times New Roman" w:cs="Times New Roman"/>
          <w:sz w:val="24"/>
          <w:szCs w:val="24"/>
          <w:lang w:val="bs-Latn-BA"/>
        </w:rPr>
        <w:t xml:space="preserve">odgovarajuće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kadrovske kapacitete u Odjelu za eliminaciju svih oblika diskriminacije.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>Iskustva drugih zemalja, naročito onih iz okruženja, te populacijski faktor u B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osni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>ercegovini</w:t>
      </w:r>
      <w:r w:rsidR="00DA5B9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sugeriraju da je potrebno da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Institucija oformi tim od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oko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15 uposlenih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u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samom 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>djelu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val="bs-Latn-BA"/>
        </w:rPr>
        <w:t>oformi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posebne sektore unutar 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>njega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koji bi se bavili žalbama, istraživanjem, izvještajima i publikacijama 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>te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analizom normativno-pravnih pitanja.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>To bi omogućilo da poslovi i zadaci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uposlenih </w:t>
      </w:r>
      <w:r w:rsidR="00DA5B9C">
        <w:rPr>
          <w:rFonts w:ascii="Times New Roman" w:hAnsi="Times New Roman" w:cs="Times New Roman"/>
          <w:sz w:val="24"/>
          <w:szCs w:val="24"/>
          <w:lang w:val="bs-Latn-BA"/>
        </w:rPr>
        <w:t>budu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raspoređen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prema pojedinim oblicima diskriminacije,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>čime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bi se dugoročno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omogućila specijalizacija i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razvila </w:t>
      </w:r>
      <w:r w:rsidR="00DA5B9C">
        <w:rPr>
          <w:rFonts w:ascii="Times New Roman" w:hAnsi="Times New Roman" w:cs="Times New Roman"/>
          <w:sz w:val="24"/>
          <w:szCs w:val="24"/>
          <w:lang w:val="bs-Latn-BA"/>
        </w:rPr>
        <w:t>potrebna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ekspertiza</w:t>
      </w:r>
      <w:r w:rsidR="00DA5B9C">
        <w:rPr>
          <w:rFonts w:ascii="Times New Roman" w:hAnsi="Times New Roman" w:cs="Times New Roman"/>
          <w:sz w:val="24"/>
          <w:szCs w:val="24"/>
          <w:lang w:val="bs-Latn-BA"/>
        </w:rPr>
        <w:t xml:space="preserve"> unutar 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same </w:t>
      </w:r>
      <w:r w:rsidR="00DA5B9C">
        <w:rPr>
          <w:rFonts w:ascii="Times New Roman" w:hAnsi="Times New Roman" w:cs="Times New Roman"/>
          <w:sz w:val="24"/>
          <w:szCs w:val="24"/>
          <w:lang w:val="bs-Latn-BA"/>
        </w:rPr>
        <w:t>institucije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F66C50" w:rsidRPr="00C401E9" w:rsidRDefault="00F66C50" w:rsidP="00D27FD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C401E9">
        <w:rPr>
          <w:rFonts w:ascii="Times New Roman" w:hAnsi="Times New Roman" w:cs="Times New Roman"/>
          <w:b/>
          <w:sz w:val="26"/>
          <w:szCs w:val="26"/>
          <w:lang w:val="bs-Latn-BA"/>
        </w:rPr>
        <w:t>Dostupnost Inst</w:t>
      </w:r>
      <w:r w:rsidR="00D25033"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itucije ombudsmena </w:t>
      </w:r>
      <w:r w:rsidRPr="00C401E9">
        <w:rPr>
          <w:rFonts w:ascii="Times New Roman" w:hAnsi="Times New Roman" w:cs="Times New Roman"/>
          <w:b/>
          <w:sz w:val="26"/>
          <w:szCs w:val="26"/>
          <w:lang w:val="bs-Latn-BA"/>
        </w:rPr>
        <w:t>BiH</w:t>
      </w:r>
    </w:p>
    <w:p w:rsidR="00DA5B9C" w:rsidRDefault="00F30D79" w:rsidP="00D27F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otrebno je potaknuti otvaranje ureda Ombudsmena 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BiH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u Tuzli, Bihaću i Trebinju.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Pored povećane dostupnosti </w:t>
      </w:r>
      <w:r w:rsidR="000F1903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>nstitucije</w:t>
      </w:r>
      <w:r w:rsidR="000F1903">
        <w:rPr>
          <w:rFonts w:ascii="Times New Roman" w:hAnsi="Times New Roman" w:cs="Times New Roman"/>
          <w:sz w:val="24"/>
          <w:szCs w:val="24"/>
          <w:lang w:val="bs-Latn-BA"/>
        </w:rPr>
        <w:t xml:space="preserve"> ombudsmena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na taj </w:t>
      </w:r>
      <w:r w:rsidR="009A2204">
        <w:rPr>
          <w:rFonts w:ascii="Times New Roman" w:hAnsi="Times New Roman" w:cs="Times New Roman"/>
          <w:sz w:val="24"/>
          <w:szCs w:val="24"/>
          <w:lang w:val="bs-Latn-BA"/>
        </w:rPr>
        <w:t xml:space="preserve">bi se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način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unaprijedila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 njena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efikasnost u istrazi, nadgledanju predmeta i širenju javne svijesti o borbi protiv diskriminacije.</w:t>
      </w:r>
    </w:p>
    <w:p w:rsidR="003007E5" w:rsidRPr="00650C0A" w:rsidRDefault="00F30D79" w:rsidP="00D27F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ako bi Ombudsmen </w:t>
      </w:r>
      <w:r w:rsidR="000F1903">
        <w:rPr>
          <w:rFonts w:ascii="Times New Roman" w:hAnsi="Times New Roman" w:cs="Times New Roman"/>
          <w:sz w:val="24"/>
          <w:szCs w:val="24"/>
          <w:lang w:val="bs-Latn-BA"/>
        </w:rPr>
        <w:t xml:space="preserve">BiH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bio na raspolaganju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>svim stanovnicima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B</w:t>
      </w:r>
      <w:r w:rsidR="000F1903">
        <w:rPr>
          <w:rFonts w:ascii="Times New Roman" w:hAnsi="Times New Roman" w:cs="Times New Roman"/>
          <w:sz w:val="24"/>
          <w:szCs w:val="24"/>
          <w:lang w:val="bs-Latn-BA"/>
        </w:rPr>
        <w:t xml:space="preserve">osne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0F190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0F1903">
        <w:rPr>
          <w:rFonts w:ascii="Times New Roman" w:hAnsi="Times New Roman" w:cs="Times New Roman"/>
          <w:sz w:val="24"/>
          <w:szCs w:val="24"/>
          <w:lang w:val="bs-Latn-BA"/>
        </w:rPr>
        <w:t>ercegovine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, a ne samo onima koji žive u većim gradovima, </w:t>
      </w:r>
      <w:r>
        <w:rPr>
          <w:rFonts w:ascii="Times New Roman" w:hAnsi="Times New Roman" w:cs="Times New Roman"/>
          <w:sz w:val="24"/>
          <w:szCs w:val="24"/>
          <w:lang w:val="bs-Latn-BA"/>
        </w:rPr>
        <w:t>potrebno je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uvesti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odgovarajuću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telefonsku liniju putem koje se pojedinci mogu obratiti Instituciji i zatražiti savjet ako su svjedoci ili žrtve diskriminacije.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>Pored toga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najbolje prakse drugih zemalja </w:t>
      </w:r>
      <w:r w:rsidR="002D110F">
        <w:rPr>
          <w:rFonts w:ascii="Times New Roman" w:hAnsi="Times New Roman" w:cs="Times New Roman"/>
          <w:sz w:val="24"/>
          <w:szCs w:val="24"/>
          <w:lang w:val="bs-Latn-BA"/>
        </w:rPr>
        <w:t xml:space="preserve">sugeriraju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0F190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uspostavljanje mreže </w:t>
      </w:r>
      <w:r w:rsidR="000F1903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antidiskriminacijskih centara</w:t>
      </w:r>
      <w:r w:rsidR="000F1903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na lokalnom nivou</w:t>
      </w:r>
      <w:r w:rsidR="00DA5B9C">
        <w:rPr>
          <w:rFonts w:ascii="Times New Roman" w:hAnsi="Times New Roman" w:cs="Times New Roman"/>
          <w:sz w:val="24"/>
          <w:szCs w:val="24"/>
          <w:lang w:val="bs-Latn-BA"/>
        </w:rPr>
        <w:t xml:space="preserve">, kojima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bi se žrtve </w:t>
      </w:r>
      <w:r w:rsidR="009F4117" w:rsidRPr="00DA5B9C"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9F4117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9F4117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skriminacije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mogle direktno o</w:t>
      </w:r>
      <w:r w:rsidR="002D110F">
        <w:rPr>
          <w:rFonts w:ascii="Times New Roman" w:hAnsi="Times New Roman" w:cs="Times New Roman"/>
          <w:sz w:val="24"/>
          <w:szCs w:val="24"/>
          <w:lang w:val="bs-Latn-BA"/>
        </w:rPr>
        <w:t>bratiti za savjet. U aktuelnoj situaciji oskudnosti raspoloživih resursa, važno je istaći da t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i centri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ne bi nužno iziskivali velike troškove, jer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bi</w:t>
      </w:r>
      <w:r w:rsidR="000F190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5153E" w:rsidRPr="00DA5B9C">
        <w:rPr>
          <w:rFonts w:ascii="Times New Roman" w:hAnsi="Times New Roman" w:cs="Times New Roman"/>
          <w:sz w:val="24"/>
          <w:szCs w:val="24"/>
          <w:lang w:val="bs-Latn-BA"/>
        </w:rPr>
        <w:t>mogli djelovati u partnerstvu s pouzdanim lokalnim organizacijama i institucijama</w:t>
      </w:r>
      <w:r w:rsidR="00DA5B9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uz odgovarajući trening i nadzor Ombudsmena</w:t>
      </w:r>
      <w:r w:rsidR="000568FE"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F66C50" w:rsidRPr="00DA5B9C" w:rsidRDefault="00F66C50" w:rsidP="00D27FD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DA5B9C">
        <w:rPr>
          <w:rFonts w:ascii="Times New Roman" w:hAnsi="Times New Roman" w:cs="Times New Roman"/>
          <w:b/>
          <w:sz w:val="26"/>
          <w:szCs w:val="26"/>
          <w:lang w:val="bs-Latn-BA"/>
        </w:rPr>
        <w:t>Unapređenje postupka zaštite od diskriminacije</w:t>
      </w:r>
    </w:p>
    <w:p w:rsidR="003007E5" w:rsidRPr="00650C0A" w:rsidRDefault="00DA5B9C" w:rsidP="00D27F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otrebno je uspostaviti mehanizme medijacije koji bi se koristili u slučajevima diskriminacije. To bi se</w:t>
      </w:r>
      <w:r>
        <w:rPr>
          <w:rFonts w:ascii="Times New Roman" w:hAnsi="Times New Roman" w:cs="Times New Roman"/>
          <w:sz w:val="24"/>
          <w:szCs w:val="24"/>
          <w:lang w:val="bs-Latn-BA"/>
        </w:rPr>
        <w:t>, prije svega,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moglo postići edu</w:t>
      </w:r>
      <w:r w:rsidR="000568FE">
        <w:rPr>
          <w:rFonts w:ascii="Times New Roman" w:hAnsi="Times New Roman" w:cs="Times New Roman"/>
          <w:sz w:val="24"/>
          <w:szCs w:val="24"/>
          <w:lang w:val="bs-Latn-BA"/>
        </w:rPr>
        <w:t>cir</w:t>
      </w:r>
      <w:r w:rsidR="002D110F">
        <w:rPr>
          <w:rFonts w:ascii="Times New Roman" w:hAnsi="Times New Roman" w:cs="Times New Roman"/>
          <w:sz w:val="24"/>
          <w:szCs w:val="24"/>
          <w:lang w:val="bs-Latn-BA"/>
        </w:rPr>
        <w:t>anjem uposlenih u Instituciji o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mbudsmena. Druga </w:t>
      </w:r>
      <w:r w:rsidR="000568FE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>opcija utvrdi</w:t>
      </w:r>
      <w:r w:rsidR="000568FE">
        <w:rPr>
          <w:rFonts w:ascii="Times New Roman" w:hAnsi="Times New Roman" w:cs="Times New Roman"/>
          <w:sz w:val="24"/>
          <w:szCs w:val="24"/>
          <w:lang w:val="bs-Latn-BA"/>
        </w:rPr>
        <w:t>ti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568FE">
        <w:rPr>
          <w:rFonts w:ascii="Times New Roman" w:hAnsi="Times New Roman" w:cs="Times New Roman"/>
          <w:sz w:val="24"/>
          <w:szCs w:val="24"/>
          <w:lang w:val="bs-Latn-BA"/>
        </w:rPr>
        <w:t>odgovarajuću</w:t>
      </w:r>
      <w:r w:rsidR="002D110F">
        <w:rPr>
          <w:rFonts w:ascii="Times New Roman" w:hAnsi="Times New Roman" w:cs="Times New Roman"/>
          <w:sz w:val="24"/>
          <w:szCs w:val="24"/>
          <w:lang w:val="bs-Latn-BA"/>
        </w:rPr>
        <w:t xml:space="preserve"> list</w:t>
      </w:r>
      <w:r w:rsidR="000568FE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2D110F">
        <w:rPr>
          <w:rFonts w:ascii="Times New Roman" w:hAnsi="Times New Roman" w:cs="Times New Roman"/>
          <w:sz w:val="24"/>
          <w:szCs w:val="24"/>
          <w:lang w:val="bs-Latn-BA"/>
        </w:rPr>
        <w:t xml:space="preserve"> raspoloživih 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eksternih medijatora </w:t>
      </w:r>
      <w:r>
        <w:rPr>
          <w:rFonts w:ascii="Times New Roman" w:hAnsi="Times New Roman" w:cs="Times New Roman"/>
          <w:sz w:val="24"/>
          <w:szCs w:val="24"/>
          <w:lang w:val="bs-Latn-BA"/>
        </w:rPr>
        <w:t>specijalizirani</w:t>
      </w:r>
      <w:r w:rsidR="000568FE">
        <w:rPr>
          <w:rFonts w:ascii="Times New Roman" w:hAnsi="Times New Roman" w:cs="Times New Roman"/>
          <w:sz w:val="24"/>
          <w:szCs w:val="24"/>
          <w:lang w:val="bs-Latn-BA"/>
        </w:rPr>
        <w:t>h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 oblast</w:t>
      </w:r>
      <w:r w:rsidR="00F66C50"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zaštite od diskriminacije.</w:t>
      </w:r>
    </w:p>
    <w:p w:rsidR="00C641ED" w:rsidRDefault="00C641ED" w:rsidP="00D27FD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:rsidR="00F66C50" w:rsidRPr="00DA5B9C" w:rsidRDefault="00F66C50" w:rsidP="00D27FD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DA5B9C">
        <w:rPr>
          <w:rFonts w:ascii="Times New Roman" w:hAnsi="Times New Roman" w:cs="Times New Roman"/>
          <w:b/>
          <w:sz w:val="26"/>
          <w:szCs w:val="26"/>
          <w:lang w:val="bs-Latn-BA"/>
        </w:rPr>
        <w:t>Odnos postupka pred Ombudsmenom</w:t>
      </w:r>
      <w:r w:rsidR="000568FE"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 BiH</w:t>
      </w:r>
      <w:r w:rsidRPr="00DA5B9C"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 i sudske zaštite</w:t>
      </w:r>
    </w:p>
    <w:p w:rsidR="00F66C50" w:rsidRPr="00DA5B9C" w:rsidRDefault="00F66C50" w:rsidP="00DA5B9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Da bi se postigla usklađenost </w:t>
      </w:r>
      <w:r w:rsidR="005C1763" w:rsidRPr="00DA5B9C">
        <w:rPr>
          <w:rFonts w:ascii="Times New Roman" w:hAnsi="Times New Roman" w:cs="Times New Roman"/>
          <w:sz w:val="24"/>
          <w:szCs w:val="24"/>
          <w:lang w:val="bs-Latn-BA"/>
        </w:rPr>
        <w:t>antidiskriminacionih</w:t>
      </w:r>
      <w:r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postupaka pred Ombudsmenom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 w:rsidR="005C1763" w:rsidRPr="00DA5B9C">
        <w:rPr>
          <w:rFonts w:ascii="Times New Roman" w:hAnsi="Times New Roman" w:cs="Times New Roman"/>
          <w:sz w:val="24"/>
          <w:szCs w:val="24"/>
          <w:lang w:val="bs-Latn-BA"/>
        </w:rPr>
        <w:t>onih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A5B9C">
        <w:rPr>
          <w:rFonts w:ascii="Times New Roman" w:hAnsi="Times New Roman" w:cs="Times New Roman"/>
          <w:sz w:val="24"/>
          <w:szCs w:val="24"/>
          <w:lang w:val="bs-Latn-BA"/>
        </w:rPr>
        <w:t>pred sudo</w:t>
      </w:r>
      <w:r w:rsidR="00062EBC">
        <w:rPr>
          <w:rFonts w:ascii="Times New Roman" w:hAnsi="Times New Roman" w:cs="Times New Roman"/>
          <w:sz w:val="24"/>
          <w:szCs w:val="24"/>
          <w:lang w:val="bs-Latn-BA"/>
        </w:rPr>
        <w:t>vima</w:t>
      </w:r>
      <w:r w:rsidRPr="00DA5B9C">
        <w:rPr>
          <w:rFonts w:ascii="Times New Roman" w:hAnsi="Times New Roman" w:cs="Times New Roman"/>
          <w:sz w:val="24"/>
          <w:szCs w:val="24"/>
          <w:lang w:val="bs-Latn-BA"/>
        </w:rPr>
        <w:t xml:space="preserve">, potrebno je uvođenje propisa koji bi obavezali sudove da jasno i detaljno obrazlože razloge eventualnog odstupanja od preporuke Ombudsmena 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BiH </w:t>
      </w:r>
      <w:r w:rsidRPr="00DA5B9C">
        <w:rPr>
          <w:rFonts w:ascii="Times New Roman" w:hAnsi="Times New Roman" w:cs="Times New Roman"/>
          <w:sz w:val="24"/>
          <w:szCs w:val="24"/>
          <w:lang w:val="bs-Latn-BA"/>
        </w:rPr>
        <w:t>u istom slučaju diskriminacije.</w:t>
      </w:r>
    </w:p>
    <w:p w:rsidR="00F66C50" w:rsidRPr="00062EBC" w:rsidRDefault="00F66C50" w:rsidP="00062E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Ombudsmen BiH </w:t>
      </w:r>
      <w:r w:rsidR="002D110F">
        <w:rPr>
          <w:rFonts w:ascii="Times New Roman" w:hAnsi="Times New Roman" w:cs="Times New Roman"/>
          <w:sz w:val="24"/>
          <w:szCs w:val="24"/>
          <w:lang w:val="bs-Latn-BA"/>
        </w:rPr>
        <w:t xml:space="preserve">morao 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bi 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>biti aktivniji u sudskim postupcima</w:t>
      </w:r>
      <w:r w:rsidR="002D110F">
        <w:rPr>
          <w:rFonts w:ascii="Times New Roman" w:hAnsi="Times New Roman" w:cs="Times New Roman"/>
          <w:sz w:val="24"/>
          <w:szCs w:val="24"/>
          <w:lang w:val="bs-Latn-BA"/>
        </w:rPr>
        <w:t xml:space="preserve"> za zaštitu od diskriminacije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2D110F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skustvo i znanje koje Ombudsmen 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BiH </w:t>
      </w:r>
      <w:r w:rsidR="005C1763" w:rsidRPr="00062EBC">
        <w:rPr>
          <w:rFonts w:ascii="Times New Roman" w:hAnsi="Times New Roman" w:cs="Times New Roman"/>
          <w:sz w:val="24"/>
          <w:szCs w:val="24"/>
          <w:lang w:val="bs-Latn-BA"/>
        </w:rPr>
        <w:t>ima u ovoj oblasti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110F">
        <w:rPr>
          <w:rFonts w:ascii="Times New Roman" w:hAnsi="Times New Roman" w:cs="Times New Roman"/>
          <w:sz w:val="24"/>
          <w:szCs w:val="24"/>
          <w:lang w:val="bs-Latn-BA"/>
        </w:rPr>
        <w:t>bilo bi značajno iskoristiti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5C1763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prije svega u </w:t>
      </w:r>
      <w:r w:rsidR="002D110F">
        <w:rPr>
          <w:rFonts w:ascii="Times New Roman" w:hAnsi="Times New Roman" w:cs="Times New Roman"/>
          <w:sz w:val="24"/>
          <w:szCs w:val="24"/>
          <w:lang w:val="bs-Latn-BA"/>
        </w:rPr>
        <w:t>domenu</w:t>
      </w:r>
      <w:r w:rsidR="005C1763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pokretanja strateških parnica, ali i </w:t>
      </w:r>
      <w:r w:rsidR="002D110F">
        <w:rPr>
          <w:rFonts w:ascii="Times New Roman" w:hAnsi="Times New Roman" w:cs="Times New Roman"/>
          <w:sz w:val="24"/>
          <w:szCs w:val="24"/>
          <w:lang w:val="bs-Latn-BA"/>
        </w:rPr>
        <w:t>snažnijim nametanjem</w:t>
      </w:r>
      <w:r w:rsidR="005C1763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Ombudsmena B</w:t>
      </w:r>
      <w:r w:rsidR="00527B4C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iH kao treće strane u </w:t>
      </w:r>
      <w:r w:rsidR="002D110F">
        <w:rPr>
          <w:rFonts w:ascii="Times New Roman" w:hAnsi="Times New Roman" w:cs="Times New Roman"/>
          <w:sz w:val="24"/>
          <w:szCs w:val="24"/>
          <w:lang w:val="bs-Latn-BA"/>
        </w:rPr>
        <w:t xml:space="preserve">antidiskriminacijskom parničnom </w:t>
      </w:r>
      <w:r w:rsidR="00527B4C" w:rsidRPr="00062EBC">
        <w:rPr>
          <w:rFonts w:ascii="Times New Roman" w:hAnsi="Times New Roman" w:cs="Times New Roman"/>
          <w:sz w:val="24"/>
          <w:szCs w:val="24"/>
          <w:lang w:val="bs-Latn-BA"/>
        </w:rPr>
        <w:t>postupku.</w:t>
      </w:r>
    </w:p>
    <w:p w:rsidR="00062EBC" w:rsidRDefault="00062EBC" w:rsidP="00062E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62EBC">
        <w:rPr>
          <w:rFonts w:ascii="Times New Roman" w:hAnsi="Times New Roman" w:cs="Times New Roman"/>
          <w:sz w:val="24"/>
          <w:szCs w:val="24"/>
          <w:lang w:val="bs-Latn-BA"/>
        </w:rPr>
        <w:t>Dopunama ZZD-a potrebno je uvesti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mogućnost da sudovi traže </w:t>
      </w:r>
      <w:r w:rsidR="002D110F">
        <w:rPr>
          <w:rFonts w:ascii="Times New Roman" w:hAnsi="Times New Roman" w:cs="Times New Roman"/>
          <w:sz w:val="24"/>
          <w:szCs w:val="24"/>
          <w:lang w:val="bs-Latn-BA"/>
        </w:rPr>
        <w:t xml:space="preserve">mišljenja i ekspertizu 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Ombudsmena 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BiH 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>u svojstvu</w:t>
      </w:r>
      <w:r w:rsidR="005C1763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prijatelja suda (</w:t>
      </w:r>
      <w:r w:rsidR="00F66C50" w:rsidRPr="00062EBC">
        <w:rPr>
          <w:rFonts w:ascii="Times New Roman" w:hAnsi="Times New Roman" w:cs="Times New Roman"/>
          <w:i/>
          <w:sz w:val="24"/>
          <w:szCs w:val="24"/>
          <w:lang w:val="bs-Latn-BA"/>
        </w:rPr>
        <w:t>amicus curiae</w:t>
      </w:r>
      <w:r w:rsidR="00B87706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="005C1763" w:rsidRPr="00062EBC">
        <w:rPr>
          <w:rFonts w:ascii="Times New Roman" w:hAnsi="Times New Roman" w:cs="Times New Roman"/>
          <w:sz w:val="24"/>
          <w:szCs w:val="24"/>
          <w:lang w:val="bs-Latn-BA"/>
        </w:rPr>
        <w:t>kada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su u pitanju slučajevi zaštite od diskriminacije. </w:t>
      </w:r>
      <w:r w:rsidR="002D110F">
        <w:rPr>
          <w:rFonts w:ascii="Times New Roman" w:hAnsi="Times New Roman" w:cs="Times New Roman"/>
          <w:sz w:val="24"/>
          <w:szCs w:val="24"/>
          <w:lang w:val="bs-Latn-BA"/>
        </w:rPr>
        <w:t>Pored</w:t>
      </w:r>
      <w:r w:rsidR="000422C9">
        <w:rPr>
          <w:rFonts w:ascii="Times New Roman" w:hAnsi="Times New Roman" w:cs="Times New Roman"/>
          <w:sz w:val="24"/>
          <w:szCs w:val="24"/>
          <w:lang w:val="bs-Latn-BA"/>
        </w:rPr>
        <w:t xml:space="preserve"> toga što bi omogućilo konstruktivno djelovanje Ombudsmena 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BiH </w:t>
      </w:r>
      <w:r w:rsidR="000422C9">
        <w:rPr>
          <w:rFonts w:ascii="Times New Roman" w:hAnsi="Times New Roman" w:cs="Times New Roman"/>
          <w:sz w:val="24"/>
          <w:szCs w:val="24"/>
          <w:lang w:val="bs-Latn-BA"/>
        </w:rPr>
        <w:t>u pravcu pojašnjavanja ključnih koncepata i predočavanja saznanja u domenu diskriminacije u sudskim postupcima, takvo rješenje</w:t>
      </w:r>
      <w:r w:rsidR="003B1BCE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doprinijelo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 bi</w:t>
      </w:r>
      <w:r w:rsidR="003B1BCE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boljoj </w:t>
      </w:r>
      <w:r w:rsidR="009F4117">
        <w:rPr>
          <w:rFonts w:ascii="Times New Roman" w:hAnsi="Times New Roman" w:cs="Times New Roman"/>
          <w:sz w:val="24"/>
          <w:szCs w:val="24"/>
          <w:lang w:val="bs-Latn-BA"/>
        </w:rPr>
        <w:t xml:space="preserve">općoj </w:t>
      </w:r>
      <w:r w:rsidR="003B1BCE" w:rsidRPr="00062EBC">
        <w:rPr>
          <w:rFonts w:ascii="Times New Roman" w:hAnsi="Times New Roman" w:cs="Times New Roman"/>
          <w:sz w:val="24"/>
          <w:szCs w:val="24"/>
          <w:lang w:val="bs-Latn-BA"/>
        </w:rPr>
        <w:t>koordinacij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>i rada sudova i Ombudsmena BiH</w:t>
      </w:r>
      <w:r w:rsidR="000422C9">
        <w:rPr>
          <w:rFonts w:ascii="Times New Roman" w:hAnsi="Times New Roman" w:cs="Times New Roman"/>
          <w:sz w:val="24"/>
          <w:szCs w:val="24"/>
          <w:lang w:val="bs-Latn-BA"/>
        </w:rPr>
        <w:t xml:space="preserve"> u ovoj oblasti</w:t>
      </w:r>
      <w:r w:rsidR="003B1BCE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2C3449" w:rsidRPr="00062EBC" w:rsidRDefault="00F66C50" w:rsidP="00D27F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s-Latn-BA"/>
        </w:rPr>
      </w:pPr>
      <w:r w:rsidRPr="00062EBC">
        <w:rPr>
          <w:rFonts w:ascii="Times New Roman" w:hAnsi="Times New Roman" w:cs="Times New Roman"/>
          <w:sz w:val="24"/>
          <w:szCs w:val="24"/>
          <w:lang w:val="bs-Latn-BA"/>
        </w:rPr>
        <w:t>Potrebno je uk</w:t>
      </w:r>
      <w:r w:rsidR="00062EBC" w:rsidRPr="00062EBC">
        <w:rPr>
          <w:rFonts w:ascii="Times New Roman" w:hAnsi="Times New Roman" w:cs="Times New Roman"/>
          <w:sz w:val="24"/>
          <w:szCs w:val="24"/>
          <w:lang w:val="bs-Latn-BA"/>
        </w:rPr>
        <w:t>inuti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422C9">
        <w:rPr>
          <w:rFonts w:ascii="Times New Roman" w:hAnsi="Times New Roman" w:cs="Times New Roman"/>
          <w:sz w:val="24"/>
          <w:szCs w:val="24"/>
          <w:lang w:val="bs-Latn-BA"/>
        </w:rPr>
        <w:t xml:space="preserve">ili značajno produžiti 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iznimno restriktivni subjektivni rok od 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>tri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mjeseca predviđen za ostvarivanje sudske zaštite od diskriminacije. </w:t>
      </w:r>
      <w:r w:rsidR="00062EBC" w:rsidRPr="00062EBC">
        <w:rPr>
          <w:rFonts w:ascii="Times New Roman" w:hAnsi="Times New Roman" w:cs="Times New Roman"/>
          <w:sz w:val="24"/>
          <w:szCs w:val="24"/>
          <w:lang w:val="bs-Latn-BA"/>
        </w:rPr>
        <w:t>Takvim rješenjem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62EBC">
        <w:rPr>
          <w:rFonts w:ascii="Times New Roman" w:hAnsi="Times New Roman" w:cs="Times New Roman"/>
          <w:sz w:val="24"/>
          <w:szCs w:val="24"/>
          <w:lang w:val="bs-Latn-BA"/>
        </w:rPr>
        <w:t xml:space="preserve">dodatno 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bi se </w:t>
      </w:r>
      <w:r w:rsidR="00062EBC">
        <w:rPr>
          <w:rFonts w:ascii="Times New Roman" w:hAnsi="Times New Roman" w:cs="Times New Roman"/>
          <w:sz w:val="24"/>
          <w:szCs w:val="24"/>
          <w:lang w:val="bs-Latn-BA"/>
        </w:rPr>
        <w:t>unaprijedila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komplementarnost </w:t>
      </w:r>
      <w:r w:rsidR="000422C9">
        <w:rPr>
          <w:rFonts w:ascii="Times New Roman" w:hAnsi="Times New Roman" w:cs="Times New Roman"/>
          <w:sz w:val="24"/>
          <w:szCs w:val="24"/>
          <w:lang w:val="bs-Latn-BA"/>
        </w:rPr>
        <w:t xml:space="preserve">antidiskriminacijskih 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>postup</w:t>
      </w:r>
      <w:r w:rsidR="000422C9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ka pred Ombudsmenom 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BiH 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062EBC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pred 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bosanskohercegovačkim 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sudovima. </w:t>
      </w:r>
    </w:p>
    <w:p w:rsidR="00062EBC" w:rsidRPr="00062EBC" w:rsidRDefault="00062EBC" w:rsidP="00062EBC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s-Latn-BA"/>
        </w:rPr>
      </w:pPr>
    </w:p>
    <w:p w:rsidR="00F66C50" w:rsidRPr="00062EBC" w:rsidRDefault="00F66C50" w:rsidP="00D27FD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062EBC">
        <w:rPr>
          <w:rFonts w:ascii="Times New Roman" w:hAnsi="Times New Roman" w:cs="Times New Roman"/>
          <w:b/>
          <w:sz w:val="26"/>
          <w:szCs w:val="26"/>
          <w:lang w:val="bs-Latn-BA"/>
        </w:rPr>
        <w:t>Mehanizmi za poboljšanje realizacije preporuka Institucije ombudsmena BiH u domenu diskriminacije</w:t>
      </w:r>
    </w:p>
    <w:p w:rsidR="00062EBC" w:rsidRDefault="000422C9" w:rsidP="00D27F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Potrebno je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osigurati 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da se unutar godišnjeg izvještaja </w:t>
      </w:r>
      <w:r>
        <w:rPr>
          <w:rFonts w:ascii="Times New Roman" w:hAnsi="Times New Roman" w:cs="Times New Roman"/>
          <w:sz w:val="24"/>
          <w:szCs w:val="24"/>
          <w:lang w:val="bs-Latn-BA"/>
        </w:rPr>
        <w:t>Institucije ombudsmena BiH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posebno obrati pažnja na slučajeve u kojima je diskriminacija produžena kao rezultat nepoštivanja njenih preporuka. </w:t>
      </w:r>
      <w:r w:rsidR="00ED75F6">
        <w:rPr>
          <w:rFonts w:ascii="Times New Roman" w:hAnsi="Times New Roman" w:cs="Times New Roman"/>
          <w:sz w:val="24"/>
          <w:szCs w:val="24"/>
          <w:lang w:val="bs-Latn-BA"/>
        </w:rPr>
        <w:t>Sve takve slučajeve potrebno je izričito objaviti,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D75F6">
        <w:rPr>
          <w:rFonts w:ascii="Times New Roman" w:hAnsi="Times New Roman" w:cs="Times New Roman"/>
          <w:sz w:val="24"/>
          <w:szCs w:val="24"/>
          <w:lang w:val="bs-Latn-BA"/>
        </w:rPr>
        <w:t xml:space="preserve">uz eksplicitno </w:t>
      </w:r>
      <w:r w:rsidR="00294C79">
        <w:rPr>
          <w:rFonts w:ascii="Times New Roman" w:hAnsi="Times New Roman" w:cs="Times New Roman"/>
          <w:sz w:val="24"/>
          <w:szCs w:val="24"/>
          <w:lang w:val="bs-Latn-BA"/>
        </w:rPr>
        <w:t>navođenje imena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>odgovornih službenika, što bi povećalo pritisak javnosti na eliminaciju</w:t>
      </w:r>
      <w:r w:rsidR="00ED75F6">
        <w:rPr>
          <w:rFonts w:ascii="Times New Roman" w:hAnsi="Times New Roman" w:cs="Times New Roman"/>
          <w:sz w:val="24"/>
          <w:szCs w:val="24"/>
          <w:lang w:val="bs-Latn-BA"/>
        </w:rPr>
        <w:t xml:space="preserve"> diskriminacije</w:t>
      </w:r>
      <w:r w:rsidR="005C1763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u konkretnim slučajevima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062EBC" w:rsidRDefault="00062EBC" w:rsidP="00D27F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62EBC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otrebno je 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>utvrditi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odgovarajući 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mehanizam 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u okviru </w:t>
      </w:r>
      <w:r w:rsidR="00A27545">
        <w:rPr>
          <w:rFonts w:ascii="Times New Roman" w:hAnsi="Times New Roman" w:cs="Times New Roman"/>
          <w:sz w:val="24"/>
          <w:szCs w:val="24"/>
          <w:lang w:val="bs-Latn-BA"/>
        </w:rPr>
        <w:t>parlamenata u B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osni </w:t>
      </w:r>
      <w:r w:rsidR="00A27545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27545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D80C18">
        <w:rPr>
          <w:rFonts w:ascii="Times New Roman" w:hAnsi="Times New Roman" w:cs="Times New Roman"/>
          <w:sz w:val="24"/>
          <w:szCs w:val="24"/>
          <w:lang w:val="bs-Latn-BA"/>
        </w:rPr>
        <w:t xml:space="preserve">ercegovini, 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>koji bi nadgledao proces primjene</w:t>
      </w:r>
      <w:r w:rsidR="00A27545">
        <w:rPr>
          <w:rFonts w:ascii="Times New Roman" w:hAnsi="Times New Roman" w:cs="Times New Roman"/>
          <w:sz w:val="24"/>
          <w:szCs w:val="24"/>
          <w:lang w:val="bs-Latn-BA"/>
        </w:rPr>
        <w:t xml:space="preserve"> neizvršenih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preporuka Ombudsmena </w:t>
      </w:r>
      <w:r w:rsidR="000D7867">
        <w:rPr>
          <w:rFonts w:ascii="Times New Roman" w:hAnsi="Times New Roman" w:cs="Times New Roman"/>
          <w:sz w:val="24"/>
          <w:szCs w:val="24"/>
          <w:lang w:val="bs-Latn-BA"/>
        </w:rPr>
        <w:t xml:space="preserve">BiH </w:t>
      </w:r>
      <w:r w:rsidRPr="00062EBC">
        <w:rPr>
          <w:rFonts w:ascii="Times New Roman" w:hAnsi="Times New Roman" w:cs="Times New Roman"/>
          <w:sz w:val="24"/>
          <w:szCs w:val="24"/>
          <w:lang w:val="bs-Latn-BA"/>
        </w:rPr>
        <w:t>koje se odnose na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javna tijela, te uključiti civilno društvo i medije u taj mehanizam. </w:t>
      </w:r>
    </w:p>
    <w:p w:rsidR="00F31354" w:rsidRPr="00F31354" w:rsidRDefault="000D7867" w:rsidP="00F313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Institucija ombudsmena </w:t>
      </w:r>
      <w:r w:rsidR="00A27545">
        <w:rPr>
          <w:rFonts w:ascii="Times New Roman" w:hAnsi="Times New Roman" w:cs="Times New Roman"/>
          <w:sz w:val="24"/>
          <w:szCs w:val="24"/>
          <w:lang w:val="bs-Latn-BA"/>
        </w:rPr>
        <w:t>bi trebal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A27545">
        <w:rPr>
          <w:rFonts w:ascii="Times New Roman" w:hAnsi="Times New Roman" w:cs="Times New Roman"/>
          <w:sz w:val="24"/>
          <w:szCs w:val="24"/>
          <w:lang w:val="bs-Latn-BA"/>
        </w:rPr>
        <w:t>konzistentno koristi</w:t>
      </w:r>
      <w:r>
        <w:rPr>
          <w:rFonts w:ascii="Times New Roman" w:hAnsi="Times New Roman" w:cs="Times New Roman"/>
          <w:sz w:val="24"/>
          <w:szCs w:val="24"/>
          <w:lang w:val="bs-Latn-BA"/>
        </w:rPr>
        <w:t>ti</w:t>
      </w:r>
      <w:r w:rsidR="00A27545">
        <w:rPr>
          <w:rFonts w:ascii="Times New Roman" w:hAnsi="Times New Roman" w:cs="Times New Roman"/>
          <w:sz w:val="24"/>
          <w:szCs w:val="24"/>
          <w:lang w:val="bs-Latn-BA"/>
        </w:rPr>
        <w:t xml:space="preserve"> opcije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iniciranja i učešća u </w:t>
      </w:r>
      <w:r w:rsidR="005C1763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prekršajnim 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postupcima </w:t>
      </w:r>
      <w:r w:rsidR="00A27545">
        <w:rPr>
          <w:rFonts w:ascii="Times New Roman" w:hAnsi="Times New Roman" w:cs="Times New Roman"/>
          <w:sz w:val="24"/>
          <w:szCs w:val="24"/>
          <w:lang w:val="bs-Latn-BA"/>
        </w:rPr>
        <w:t>za zaštitu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od diskriminacije</w:t>
      </w:r>
      <w:r w:rsidR="00A20DEE" w:rsidRPr="00062EBC">
        <w:rPr>
          <w:rFonts w:ascii="Times New Roman" w:hAnsi="Times New Roman" w:cs="Times New Roman"/>
          <w:sz w:val="24"/>
          <w:szCs w:val="24"/>
          <w:lang w:val="bs-Latn-BA"/>
        </w:rPr>
        <w:t>, kako</w:t>
      </w:r>
      <w:r w:rsidR="00A27545">
        <w:rPr>
          <w:rFonts w:ascii="Times New Roman" w:hAnsi="Times New Roman" w:cs="Times New Roman"/>
          <w:sz w:val="24"/>
          <w:szCs w:val="24"/>
          <w:lang w:val="bs-Latn-BA"/>
        </w:rPr>
        <w:t xml:space="preserve"> onih koji se tiču</w:t>
      </w:r>
      <w:r w:rsidR="00A20DEE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neizvršenih preporuka, tako i u slučajevima kada se diskriminacija i viktimizacija nastavljaju unatoč usvojenoj preporuci.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20DEE" w:rsidRPr="00062EBC">
        <w:rPr>
          <w:rFonts w:ascii="Times New Roman" w:hAnsi="Times New Roman" w:cs="Times New Roman"/>
          <w:sz w:val="24"/>
          <w:szCs w:val="24"/>
          <w:lang w:val="bs-Latn-BA"/>
        </w:rPr>
        <w:t>Pored toga, potrebno je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>kroz strateški pristup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širiti informacije o pozitivno</w:t>
      </w:r>
      <w:r w:rsidR="005C1763" w:rsidRPr="00062EBC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isho</w:t>
      </w:r>
      <w:r w:rsidR="006B413D" w:rsidRPr="00062EBC"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5C1763" w:rsidRPr="00062EBC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6E07D5">
        <w:rPr>
          <w:rFonts w:ascii="Times New Roman" w:hAnsi="Times New Roman" w:cs="Times New Roman"/>
          <w:sz w:val="24"/>
          <w:szCs w:val="24"/>
          <w:lang w:val="bs-Latn-BA"/>
        </w:rPr>
        <w:t xml:space="preserve"> takvih</w:t>
      </w:r>
      <w:r w:rsidR="00A20DEE" w:rsidRPr="00062EBC">
        <w:rPr>
          <w:rFonts w:ascii="Times New Roman" w:hAnsi="Times New Roman" w:cs="Times New Roman"/>
          <w:sz w:val="24"/>
          <w:szCs w:val="24"/>
          <w:lang w:val="bs-Latn-BA"/>
        </w:rPr>
        <w:t xml:space="preserve"> postupaka, što bi moglo imati edukativnu ali i preventivnu funkciju</w:t>
      </w:r>
      <w:r w:rsidR="00F66C50" w:rsidRPr="00062EBC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3007E5" w:rsidRDefault="003007E5" w:rsidP="00F31354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s-Latn-BA"/>
        </w:rPr>
      </w:pPr>
    </w:p>
    <w:p w:rsidR="00F66C50" w:rsidRPr="00F31354" w:rsidRDefault="00F66C50" w:rsidP="00D27FD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F31354">
        <w:rPr>
          <w:rFonts w:ascii="Times New Roman" w:hAnsi="Times New Roman" w:cs="Times New Roman"/>
          <w:b/>
          <w:sz w:val="26"/>
          <w:szCs w:val="26"/>
          <w:lang w:val="bs-Latn-BA"/>
        </w:rPr>
        <w:lastRenderedPageBreak/>
        <w:t>Promotivne aktivnosti</w:t>
      </w:r>
    </w:p>
    <w:p w:rsidR="00F66C50" w:rsidRPr="00F31354" w:rsidRDefault="00F66C50" w:rsidP="00F313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Inovacije ZZD-a 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>treba snažno promovirati. To se naročito odnosi</w:t>
      </w:r>
      <w:r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 na proširenje zaštite od diskriminacije i na privatni sektor, zabranu viktimizacije</w:t>
      </w:r>
      <w:r w:rsidR="00A27545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 te prekršajnu odgovornost za neizvršavanje preporuka</w:t>
      </w:r>
      <w:r w:rsidR="00A27545">
        <w:rPr>
          <w:rFonts w:ascii="Times New Roman" w:hAnsi="Times New Roman" w:cs="Times New Roman"/>
          <w:sz w:val="24"/>
          <w:szCs w:val="24"/>
          <w:lang w:val="bs-Latn-BA"/>
        </w:rPr>
        <w:t xml:space="preserve"> Institucije ombudsmena BiH</w:t>
      </w:r>
      <w:r w:rsidRPr="00F31354">
        <w:rPr>
          <w:rFonts w:ascii="Times New Roman" w:hAnsi="Times New Roman" w:cs="Times New Roman"/>
          <w:sz w:val="24"/>
          <w:szCs w:val="24"/>
          <w:lang w:val="bs-Latn-BA"/>
        </w:rPr>
        <w:t>. Ovakva promocija</w:t>
      </w:r>
      <w:r w:rsidR="006E07D5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 s jedne strane</w:t>
      </w:r>
      <w:r w:rsidR="006E07D5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 ohrabruje žrtve da podnesu žalbu, a</w:t>
      </w:r>
      <w:r w:rsidR="006E07D5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 s druge strane, odvraća moguće počinitelje od diskriminacije. </w:t>
      </w:r>
    </w:p>
    <w:p w:rsidR="00F66C50" w:rsidRPr="00F31354" w:rsidRDefault="00F66C50" w:rsidP="00F313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31354">
        <w:rPr>
          <w:rFonts w:ascii="Times New Roman" w:hAnsi="Times New Roman" w:cs="Times New Roman"/>
          <w:sz w:val="24"/>
          <w:szCs w:val="24"/>
          <w:lang w:val="bs-Latn-BA"/>
        </w:rPr>
        <w:t>Ombudsmen BiH bi</w:t>
      </w:r>
      <w:r w:rsidR="003713F8" w:rsidRPr="00F31354">
        <w:rPr>
          <w:rFonts w:ascii="Times New Roman" w:hAnsi="Times New Roman" w:cs="Times New Roman"/>
          <w:sz w:val="24"/>
          <w:szCs w:val="24"/>
          <w:lang w:val="bs-Latn-BA"/>
        </w:rPr>
        <w:t>, naročito u svojim preporukama i odlukama,</w:t>
      </w:r>
      <w:r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 trebao koristiti svoju ek</w:t>
      </w:r>
      <w:r w:rsidR="00A20DEE" w:rsidRPr="00F31354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pertizu u oblasti zaštite od diskriminacije </w:t>
      </w:r>
      <w:r w:rsidR="00A20DEE" w:rsidRPr="00F31354">
        <w:rPr>
          <w:rFonts w:ascii="Times New Roman" w:hAnsi="Times New Roman" w:cs="Times New Roman"/>
          <w:sz w:val="24"/>
          <w:szCs w:val="24"/>
          <w:lang w:val="bs-Latn-BA"/>
        </w:rPr>
        <w:t>kako bi stručnoj javnosti pružio odgovarajuća pojašnjenja i stimulirao praksu adekvatne primjene zak</w:t>
      </w:r>
      <w:r w:rsidR="00A27545">
        <w:rPr>
          <w:rFonts w:ascii="Times New Roman" w:hAnsi="Times New Roman" w:cs="Times New Roman"/>
          <w:sz w:val="24"/>
          <w:szCs w:val="24"/>
          <w:lang w:val="bs-Latn-BA"/>
        </w:rPr>
        <w:t>onskih inovacija u ovoj oblasti</w:t>
      </w:r>
      <w:r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F66C50" w:rsidRPr="00F31354" w:rsidRDefault="003713F8" w:rsidP="00F313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31354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F66C50"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užno je i osigurati 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 xml:space="preserve">provođenje </w:t>
      </w:r>
      <w:r w:rsidR="00F66C50" w:rsidRPr="00F31354">
        <w:rPr>
          <w:rFonts w:ascii="Times New Roman" w:hAnsi="Times New Roman" w:cs="Times New Roman"/>
          <w:sz w:val="24"/>
          <w:szCs w:val="24"/>
          <w:lang w:val="bs-Latn-BA"/>
        </w:rPr>
        <w:t>niz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66C50"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 edukativno-informativnih aktivnosti </w:t>
      </w:r>
      <w:r w:rsidR="00A27545">
        <w:rPr>
          <w:rFonts w:ascii="Times New Roman" w:hAnsi="Times New Roman" w:cs="Times New Roman"/>
          <w:sz w:val="24"/>
          <w:szCs w:val="24"/>
          <w:lang w:val="bs-Latn-BA"/>
        </w:rPr>
        <w:t xml:space="preserve">na polju zaštite od </w:t>
      </w:r>
      <w:r w:rsidR="00F66C50"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diskriminacije, odnosno </w:t>
      </w:r>
      <w:r w:rsidR="00BE3026">
        <w:rPr>
          <w:rFonts w:ascii="Times New Roman" w:hAnsi="Times New Roman" w:cs="Times New Roman"/>
          <w:sz w:val="24"/>
          <w:szCs w:val="24"/>
          <w:lang w:val="bs-Latn-BA"/>
        </w:rPr>
        <w:t xml:space="preserve">o </w:t>
      </w:r>
      <w:r w:rsidR="00F66C50"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ZZD-u i </w:t>
      </w:r>
      <w:r w:rsidR="00A27545">
        <w:rPr>
          <w:rFonts w:ascii="Times New Roman" w:hAnsi="Times New Roman" w:cs="Times New Roman"/>
          <w:sz w:val="24"/>
          <w:szCs w:val="24"/>
          <w:lang w:val="bs-Latn-BA"/>
        </w:rPr>
        <w:t>zaštitnim mehanizmima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 xml:space="preserve"> koje nudi</w:t>
      </w:r>
      <w:r w:rsidR="00F66C50" w:rsidRPr="00F3135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 xml:space="preserve"> sa posebnim naglaskom na Instituciju o</w:t>
      </w:r>
      <w:r w:rsidR="00F66C50"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mbudsmena </w:t>
      </w:r>
      <w:r w:rsidR="00BE3026">
        <w:rPr>
          <w:rFonts w:ascii="Times New Roman" w:hAnsi="Times New Roman" w:cs="Times New Roman"/>
          <w:sz w:val="24"/>
          <w:szCs w:val="24"/>
          <w:lang w:val="bs-Latn-BA"/>
        </w:rPr>
        <w:t xml:space="preserve">BiH </w:t>
      </w:r>
      <w:r w:rsidR="00F66C50"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kao 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>centralnu u ovoj oblasti.</w:t>
      </w:r>
    </w:p>
    <w:p w:rsidR="008A46BF" w:rsidRDefault="008A46BF" w:rsidP="00D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66C50" w:rsidRPr="00667352" w:rsidRDefault="00F66C50" w:rsidP="00D27F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667352">
        <w:rPr>
          <w:rFonts w:ascii="Times New Roman" w:hAnsi="Times New Roman" w:cs="Times New Roman"/>
          <w:b/>
          <w:sz w:val="28"/>
          <w:szCs w:val="28"/>
          <w:lang w:val="bs-Latn-BA"/>
        </w:rPr>
        <w:t>BIBLIOGRAFIJA</w:t>
      </w:r>
    </w:p>
    <w:p w:rsidR="00F31354" w:rsidRDefault="00F31354" w:rsidP="00F31354">
      <w:pPr>
        <w:pStyle w:val="FootnoteTex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F5EC7" w:rsidRPr="003F5EC7" w:rsidRDefault="00F62F10" w:rsidP="00D2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5EC7" w:rsidRPr="003F5EC7">
        <w:rPr>
          <w:rFonts w:ascii="Times New Roman" w:hAnsi="Times New Roman" w:cs="Times New Roman"/>
          <w:sz w:val="24"/>
          <w:szCs w:val="24"/>
        </w:rPr>
        <w:t>Commissioner for Human Rights of the Council of Europe</w:t>
      </w:r>
      <w:r w:rsidR="001B13EA">
        <w:rPr>
          <w:rFonts w:ascii="Times New Roman" w:hAnsi="Times New Roman" w:cs="Times New Roman"/>
          <w:sz w:val="24"/>
          <w:szCs w:val="24"/>
        </w:rPr>
        <w:t>.</w:t>
      </w:r>
      <w:r w:rsidR="003F5EC7" w:rsidRPr="003F5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EC7" w:rsidRPr="003F5EC7">
        <w:rPr>
          <w:rFonts w:ascii="Times New Roman" w:hAnsi="Times New Roman" w:cs="Times New Roman"/>
          <w:sz w:val="24"/>
          <w:szCs w:val="24"/>
        </w:rPr>
        <w:t>Opinion of the Commissioner</w:t>
      </w:r>
      <w:r w:rsidR="00D25033">
        <w:rPr>
          <w:rFonts w:ascii="Times New Roman" w:hAnsi="Times New Roman" w:cs="Times New Roman"/>
          <w:sz w:val="24"/>
          <w:szCs w:val="24"/>
        </w:rPr>
        <w:t xml:space="preserve"> </w:t>
      </w:r>
      <w:r w:rsidR="003F5EC7" w:rsidRPr="003F5EC7">
        <w:rPr>
          <w:rFonts w:ascii="Times New Roman" w:hAnsi="Times New Roman" w:cs="Times New Roman"/>
          <w:sz w:val="24"/>
          <w:szCs w:val="24"/>
        </w:rPr>
        <w:t>for human rights on national structures for promoting equality</w:t>
      </w:r>
      <w:r w:rsidR="001B13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3026">
        <w:rPr>
          <w:rFonts w:ascii="Times New Roman" w:hAnsi="Times New Roman" w:cs="Times New Roman"/>
          <w:sz w:val="24"/>
          <w:szCs w:val="24"/>
        </w:rPr>
        <w:t xml:space="preserve"> </w:t>
      </w:r>
      <w:r w:rsidR="003F5EC7" w:rsidRPr="003F5EC7">
        <w:rPr>
          <w:rFonts w:ascii="Times New Roman" w:hAnsi="Times New Roman" w:cs="Times New Roman"/>
          <w:sz w:val="24"/>
          <w:szCs w:val="24"/>
        </w:rPr>
        <w:t>Strasbourg: Commissioner</w:t>
      </w:r>
      <w:r w:rsidR="00D25033">
        <w:rPr>
          <w:rFonts w:ascii="Times New Roman" w:hAnsi="Times New Roman" w:cs="Times New Roman"/>
          <w:sz w:val="24"/>
          <w:szCs w:val="24"/>
        </w:rPr>
        <w:t xml:space="preserve"> </w:t>
      </w:r>
      <w:r w:rsidR="003F5EC7" w:rsidRPr="003F5EC7">
        <w:rPr>
          <w:rFonts w:ascii="Times New Roman" w:hAnsi="Times New Roman" w:cs="Times New Roman"/>
          <w:sz w:val="24"/>
          <w:szCs w:val="24"/>
        </w:rPr>
        <w:t xml:space="preserve">for Human Rights of the Council of Europe, </w:t>
      </w:r>
      <w:r w:rsidR="00990BF2" w:rsidRPr="00C27C6B">
        <w:rPr>
          <w:rFonts w:ascii="Times New Roman" w:hAnsi="Times New Roman" w:cs="Times New Roman"/>
          <w:sz w:val="24"/>
          <w:szCs w:val="24"/>
        </w:rPr>
        <w:t>21.</w:t>
      </w:r>
      <w:r w:rsidR="00C27C6B" w:rsidRPr="00C27C6B">
        <w:rPr>
          <w:rFonts w:ascii="Times New Roman" w:hAnsi="Times New Roman" w:cs="Times New Roman"/>
          <w:sz w:val="24"/>
          <w:szCs w:val="24"/>
        </w:rPr>
        <w:t xml:space="preserve"> </w:t>
      </w:r>
      <w:r w:rsidR="00990BF2" w:rsidRPr="00C27C6B">
        <w:rPr>
          <w:rFonts w:ascii="Times New Roman" w:hAnsi="Times New Roman" w:cs="Times New Roman"/>
          <w:sz w:val="24"/>
          <w:szCs w:val="24"/>
        </w:rPr>
        <w:t>3.</w:t>
      </w:r>
      <w:r w:rsidR="00C27C6B" w:rsidRPr="00C27C6B">
        <w:rPr>
          <w:rFonts w:ascii="Times New Roman" w:hAnsi="Times New Roman" w:cs="Times New Roman"/>
          <w:sz w:val="24"/>
          <w:szCs w:val="24"/>
        </w:rPr>
        <w:t xml:space="preserve"> </w:t>
      </w:r>
      <w:r w:rsidR="003F5EC7" w:rsidRPr="00C27C6B">
        <w:rPr>
          <w:rFonts w:ascii="Times New Roman" w:hAnsi="Times New Roman" w:cs="Times New Roman"/>
          <w:sz w:val="24"/>
          <w:szCs w:val="24"/>
        </w:rPr>
        <w:t>2011</w:t>
      </w:r>
      <w:r w:rsidR="003F5EC7" w:rsidRPr="003F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F5EC7" w:rsidRPr="003F5EC7">
        <w:rPr>
          <w:rFonts w:ascii="Times New Roman" w:hAnsi="Times New Roman" w:cs="Times New Roman"/>
          <w:sz w:val="24"/>
          <w:szCs w:val="24"/>
        </w:rPr>
        <w:t>CommDH</w:t>
      </w:r>
      <w:proofErr w:type="spellEnd"/>
      <w:r w:rsidR="003F5EC7" w:rsidRPr="003F5E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F5EC7" w:rsidRPr="003F5EC7">
        <w:rPr>
          <w:rFonts w:ascii="Times New Roman" w:hAnsi="Times New Roman" w:cs="Times New Roman"/>
          <w:sz w:val="24"/>
          <w:szCs w:val="24"/>
        </w:rPr>
        <w:t>2011)2</w:t>
      </w:r>
      <w:r w:rsidR="001B13EA">
        <w:rPr>
          <w:rFonts w:ascii="Times New Roman" w:hAnsi="Times New Roman" w:cs="Times New Roman"/>
          <w:sz w:val="24"/>
          <w:szCs w:val="24"/>
        </w:rPr>
        <w:t>.</w:t>
      </w:r>
    </w:p>
    <w:p w:rsidR="003F5EC7" w:rsidRPr="003F5EC7" w:rsidRDefault="003F5EC7" w:rsidP="00D25033">
      <w:pPr>
        <w:pStyle w:val="FootnoteTex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66C50" w:rsidRDefault="008B621B" w:rsidP="00D25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2.</w:t>
      </w:r>
      <w:r w:rsidR="00D2503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6C50" w:rsidRPr="00D27FDD">
        <w:rPr>
          <w:rFonts w:ascii="Times New Roman" w:hAnsi="Times New Roman" w:cs="Times New Roman"/>
          <w:sz w:val="24"/>
          <w:szCs w:val="24"/>
          <w:lang w:val="bs-Latn-BA"/>
        </w:rPr>
        <w:t>European Commission</w:t>
      </w:r>
      <w:r w:rsidR="001B13E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F66C50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 Bosnia and Herzegovina 2011 Progress Report</w:t>
      </w:r>
      <w:r w:rsidR="001B13E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BE302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6C50" w:rsidRPr="00D27FDD">
        <w:rPr>
          <w:rFonts w:ascii="Times New Roman" w:hAnsi="Times New Roman" w:cs="Times New Roman"/>
          <w:sz w:val="24"/>
          <w:szCs w:val="24"/>
          <w:lang w:val="bs-Latn-BA"/>
        </w:rPr>
        <w:t xml:space="preserve">Brussels: European Commission, </w:t>
      </w:r>
      <w:r w:rsidR="00990BF2" w:rsidRPr="00C27C6B">
        <w:rPr>
          <w:rFonts w:ascii="Times New Roman" w:hAnsi="Times New Roman" w:cs="Times New Roman"/>
          <w:sz w:val="24"/>
          <w:szCs w:val="24"/>
          <w:lang w:val="bs-Latn-BA"/>
        </w:rPr>
        <w:t>12.10.</w:t>
      </w:r>
      <w:r w:rsidR="00C27C6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6C50" w:rsidRPr="00C27C6B">
        <w:rPr>
          <w:rFonts w:ascii="Times New Roman" w:hAnsi="Times New Roman" w:cs="Times New Roman"/>
          <w:sz w:val="24"/>
          <w:szCs w:val="24"/>
          <w:lang w:val="bs-Latn-BA"/>
        </w:rPr>
        <w:t>2011</w:t>
      </w:r>
      <w:r w:rsidR="00F66C50" w:rsidRPr="00D27FDD">
        <w:rPr>
          <w:rFonts w:ascii="Times New Roman" w:hAnsi="Times New Roman" w:cs="Times New Roman"/>
          <w:sz w:val="24"/>
          <w:szCs w:val="24"/>
          <w:lang w:val="bs-Latn-BA"/>
        </w:rPr>
        <w:t>, SEC(2011) 1206.</w:t>
      </w:r>
    </w:p>
    <w:p w:rsidR="00990BF2" w:rsidRPr="003B5118" w:rsidRDefault="008B621B" w:rsidP="00D25033">
      <w:pPr>
        <w:pStyle w:val="FootnoteText"/>
        <w:jc w:val="both"/>
        <w:rPr>
          <w:rFonts w:ascii="Times New Roman" w:hAnsi="Times New Roman" w:cs="Times New Roman"/>
          <w:color w:val="00B050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3.</w:t>
      </w:r>
      <w:r w:rsidR="00F62F10">
        <w:rPr>
          <w:rFonts w:ascii="Times New Roman" w:hAnsi="Times New Roman" w:cs="Times New Roman"/>
          <w:sz w:val="24"/>
          <w:szCs w:val="24"/>
          <w:lang w:val="bs-Latn-BA"/>
        </w:rPr>
        <w:t xml:space="preserve"> Hanušić,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Adrijana.</w:t>
      </w:r>
      <w:r w:rsidR="00BE302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E4AD5" w:rsidRPr="003B5118">
        <w:rPr>
          <w:rFonts w:ascii="Times New Roman" w:hAnsi="Times New Roman" w:cs="Times New Roman"/>
          <w:i/>
          <w:sz w:val="24"/>
          <w:szCs w:val="24"/>
          <w:lang w:val="bs-Latn-BA"/>
        </w:rPr>
        <w:t>Ombudsmen u sistemu zaštite od diskriminacije u BiH: Analiza situacije i karakteristični problemi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F62F10"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Sarajevo: Analitika – centar </w:t>
      </w:r>
      <w:r>
        <w:rPr>
          <w:rFonts w:ascii="Times New Roman" w:hAnsi="Times New Roman" w:cs="Times New Roman"/>
          <w:sz w:val="24"/>
          <w:szCs w:val="24"/>
          <w:lang w:val="bs-Latn-BA"/>
        </w:rPr>
        <w:t>za društvena istraživanja, 2012. D</w:t>
      </w:r>
      <w:r w:rsidR="00D25033">
        <w:rPr>
          <w:rFonts w:ascii="Times New Roman" w:hAnsi="Times New Roman" w:cs="Times New Roman"/>
          <w:sz w:val="24"/>
          <w:szCs w:val="24"/>
          <w:lang w:val="bs-Latn-BA"/>
        </w:rPr>
        <w:t xml:space="preserve">ostupno </w:t>
      </w:r>
      <w:r w:rsidR="00F62F10" w:rsidRPr="00F31354">
        <w:rPr>
          <w:rFonts w:ascii="Times New Roman" w:hAnsi="Times New Roman" w:cs="Times New Roman"/>
          <w:sz w:val="24"/>
          <w:szCs w:val="24"/>
          <w:lang w:val="bs-Latn-BA"/>
        </w:rPr>
        <w:t>na</w:t>
      </w:r>
      <w:r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D2503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hyperlink r:id="rId9" w:history="1">
        <w:r w:rsidR="003B5118" w:rsidRPr="00B52219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http://www.analitika.ba/files/A.Hanusic_Ombudsmen_BOS_23nov2012.pdf</w:t>
        </w:r>
      </w:hyperlink>
      <w:r w:rsidR="00D25033">
        <w:t xml:space="preserve"> </w:t>
      </w:r>
      <w:r w:rsidR="00990BF2" w:rsidRPr="003B5118">
        <w:rPr>
          <w:rFonts w:ascii="Times New Roman" w:hAnsi="Times New Roman" w:cs="Times New Roman"/>
          <w:sz w:val="24"/>
          <w:szCs w:val="24"/>
          <w:lang w:val="bs-Latn-BA"/>
        </w:rPr>
        <w:t>(stranica posjećena</w:t>
      </w:r>
      <w:r w:rsidR="003B5118">
        <w:rPr>
          <w:rFonts w:ascii="Times New Roman" w:hAnsi="Times New Roman" w:cs="Times New Roman"/>
          <w:sz w:val="24"/>
          <w:szCs w:val="24"/>
          <w:lang w:val="bs-Latn-BA"/>
        </w:rPr>
        <w:t xml:space="preserve"> 24.</w:t>
      </w:r>
      <w:r w:rsidR="00D25033">
        <w:rPr>
          <w:rFonts w:ascii="Times New Roman" w:hAnsi="Times New Roman" w:cs="Times New Roman"/>
          <w:sz w:val="24"/>
          <w:szCs w:val="24"/>
          <w:lang w:val="bs-Latn-BA"/>
        </w:rPr>
        <w:t xml:space="preserve"> novembra </w:t>
      </w:r>
      <w:r w:rsidR="003B5118">
        <w:rPr>
          <w:rFonts w:ascii="Times New Roman" w:hAnsi="Times New Roman" w:cs="Times New Roman"/>
          <w:sz w:val="24"/>
          <w:szCs w:val="24"/>
          <w:lang w:val="bs-Latn-BA"/>
        </w:rPr>
        <w:t>2012</w:t>
      </w:r>
      <w:r w:rsidR="00990BF2" w:rsidRPr="003B5118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D25033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30B70" w:rsidRDefault="00430B70" w:rsidP="00D25033">
      <w:pPr>
        <w:pStyle w:val="FootnoteTex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31354" w:rsidRDefault="008B621B" w:rsidP="00D25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4.</w:t>
      </w:r>
      <w:r w:rsidR="00D2503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31354" w:rsidRPr="00F31354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 xml:space="preserve">nstitucija </w:t>
      </w:r>
      <w:r w:rsidR="00D25033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>mbudsme</w:t>
      </w:r>
      <w:r w:rsidR="00F31354" w:rsidRPr="00F31354">
        <w:rPr>
          <w:rFonts w:ascii="Times New Roman" w:hAnsi="Times New Roman" w:cs="Times New Roman"/>
          <w:sz w:val="24"/>
          <w:szCs w:val="24"/>
          <w:lang w:val="bs-Latn-BA"/>
        </w:rPr>
        <w:t>na za ljudska prava BiH</w:t>
      </w:r>
      <w:r w:rsidR="001B13E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F31354"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 Godišnji izvještaj o rezultatima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 xml:space="preserve"> aktivnosti Institucije ombudsme</w:t>
      </w:r>
      <w:r w:rsidR="00F31354" w:rsidRPr="00F31354">
        <w:rPr>
          <w:rFonts w:ascii="Times New Roman" w:hAnsi="Times New Roman" w:cs="Times New Roman"/>
          <w:sz w:val="24"/>
          <w:szCs w:val="24"/>
          <w:lang w:val="bs-Latn-BA"/>
        </w:rPr>
        <w:t xml:space="preserve">na za ljudska prava Bosne i Hercegovine za 2010. </w:t>
      </w:r>
      <w:r w:rsidR="001B13EA">
        <w:rPr>
          <w:rFonts w:ascii="Times New Roman" w:hAnsi="Times New Roman" w:cs="Times New Roman"/>
          <w:sz w:val="24"/>
          <w:szCs w:val="24"/>
          <w:lang w:val="bs-Latn-BA"/>
        </w:rPr>
        <w:t>g</w:t>
      </w:r>
      <w:r w:rsidR="00F31354" w:rsidRPr="00F31354">
        <w:rPr>
          <w:rFonts w:ascii="Times New Roman" w:hAnsi="Times New Roman" w:cs="Times New Roman"/>
          <w:sz w:val="24"/>
          <w:szCs w:val="24"/>
          <w:lang w:val="bs-Latn-BA"/>
        </w:rPr>
        <w:t>odinu</w:t>
      </w:r>
      <w:r w:rsidR="001B13E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BE302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>Banja Luka: Institucija ombudsme</w:t>
      </w:r>
      <w:r w:rsidR="00F31354" w:rsidRPr="00F31354">
        <w:rPr>
          <w:rFonts w:ascii="Times New Roman" w:hAnsi="Times New Roman" w:cs="Times New Roman"/>
          <w:sz w:val="24"/>
          <w:szCs w:val="24"/>
          <w:lang w:val="bs-Latn-BA"/>
        </w:rPr>
        <w:t>n</w:t>
      </w:r>
      <w:bookmarkStart w:id="0" w:name="_GoBack"/>
      <w:bookmarkEnd w:id="0"/>
      <w:r w:rsidR="00F31354" w:rsidRPr="00F31354">
        <w:rPr>
          <w:rFonts w:ascii="Times New Roman" w:hAnsi="Times New Roman" w:cs="Times New Roman"/>
          <w:sz w:val="24"/>
          <w:szCs w:val="24"/>
          <w:lang w:val="bs-Latn-BA"/>
        </w:rPr>
        <w:t>a za ljudska prava BiH, 2011</w:t>
      </w:r>
      <w:r w:rsidR="001B13E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F31354" w:rsidRPr="00F31354" w:rsidRDefault="008B621B" w:rsidP="00D25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5.</w:t>
      </w:r>
      <w:r w:rsidR="00D25033">
        <w:rPr>
          <w:rFonts w:ascii="Times New Roman" w:hAnsi="Times New Roman" w:cs="Times New Roman"/>
          <w:sz w:val="24"/>
          <w:szCs w:val="24"/>
          <w:lang w:val="bs-Latn-BA"/>
        </w:rPr>
        <w:t xml:space="preserve"> Institucija o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>mbudsmena za ljudska prava BiH</w:t>
      </w:r>
      <w:r w:rsidR="001B13E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 xml:space="preserve"> Izvještaj o pojavama diskriminacije u BiH za 2011. </w:t>
      </w:r>
      <w:r w:rsidR="001B13EA">
        <w:rPr>
          <w:rFonts w:ascii="Times New Roman" w:hAnsi="Times New Roman" w:cs="Times New Roman"/>
          <w:sz w:val="24"/>
          <w:szCs w:val="24"/>
          <w:lang w:val="bs-Latn-BA"/>
        </w:rPr>
        <w:t>g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>odinu</w:t>
      </w:r>
      <w:r w:rsidR="001B13E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>Banja Luka</w:t>
      </w:r>
      <w:r>
        <w:rPr>
          <w:rFonts w:ascii="Times New Roman" w:hAnsi="Times New Roman" w:cs="Times New Roman"/>
          <w:sz w:val="24"/>
          <w:szCs w:val="24"/>
          <w:lang w:val="bs-Latn-BA"/>
        </w:rPr>
        <w:t>: Institucija ombudsmena za ljudska prava</w:t>
      </w:r>
      <w:r w:rsidR="00BE302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BiH,</w:t>
      </w:r>
      <w:r w:rsidR="00F31354">
        <w:rPr>
          <w:rFonts w:ascii="Times New Roman" w:hAnsi="Times New Roman" w:cs="Times New Roman"/>
          <w:sz w:val="24"/>
          <w:szCs w:val="24"/>
          <w:lang w:val="bs-Latn-BA"/>
        </w:rPr>
        <w:t xml:space="preserve"> 2012.</w:t>
      </w:r>
    </w:p>
    <w:p w:rsidR="00F31354" w:rsidRPr="00F31354" w:rsidRDefault="001B13EA" w:rsidP="00C27C6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6.</w:t>
      </w:r>
      <w:r w:rsidR="00D2503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93B88">
        <w:rPr>
          <w:rFonts w:ascii="Times New Roman" w:hAnsi="Times New Roman" w:cs="Times New Roman"/>
          <w:sz w:val="24"/>
          <w:szCs w:val="24"/>
          <w:lang w:val="hr-HR"/>
        </w:rPr>
        <w:t xml:space="preserve">UN General Assembly. Resolution 48/134: </w:t>
      </w:r>
      <w:r w:rsidR="00F31354" w:rsidRPr="00F31354">
        <w:rPr>
          <w:rFonts w:ascii="Times New Roman" w:hAnsi="Times New Roman" w:cs="Times New Roman"/>
          <w:sz w:val="24"/>
          <w:szCs w:val="24"/>
          <w:lang w:val="hr-HR"/>
        </w:rPr>
        <w:t>Principles relating to the Status of National Institutions (The Paris Principles),</w:t>
      </w:r>
      <w:r w:rsidR="00BE30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0BF2" w:rsidRPr="00C27C6B">
        <w:rPr>
          <w:rFonts w:ascii="Times New Roman" w:hAnsi="Times New Roman" w:cs="Times New Roman"/>
          <w:sz w:val="24"/>
          <w:szCs w:val="24"/>
          <w:lang w:val="hr-HR"/>
        </w:rPr>
        <w:t>20.</w:t>
      </w:r>
      <w:r w:rsidR="00C27C6B" w:rsidRPr="00C27C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0BF2" w:rsidRPr="00C27C6B">
        <w:rPr>
          <w:rFonts w:ascii="Times New Roman" w:hAnsi="Times New Roman" w:cs="Times New Roman"/>
          <w:sz w:val="24"/>
          <w:szCs w:val="24"/>
          <w:lang w:val="hr-HR"/>
        </w:rPr>
        <w:t>12.</w:t>
      </w:r>
      <w:r w:rsidR="00C27C6B" w:rsidRPr="00C27C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0BF2" w:rsidRPr="00C27C6B">
        <w:rPr>
          <w:rFonts w:ascii="Times New Roman" w:hAnsi="Times New Roman" w:cs="Times New Roman"/>
          <w:sz w:val="24"/>
          <w:szCs w:val="24"/>
          <w:lang w:val="hr-HR"/>
        </w:rPr>
        <w:t>1993.</w:t>
      </w:r>
    </w:p>
    <w:p w:rsidR="00C27C6B" w:rsidRDefault="00C27C6B" w:rsidP="00C2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66C50" w:rsidRPr="00D27FDD" w:rsidRDefault="00D93B88" w:rsidP="00C2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7. „</w:t>
      </w:r>
      <w:r w:rsidR="00D25033">
        <w:rPr>
          <w:rFonts w:ascii="Times New Roman" w:hAnsi="Times New Roman" w:cs="Times New Roman"/>
          <w:sz w:val="24"/>
          <w:szCs w:val="24"/>
          <w:lang w:val="bs-Latn-BA"/>
        </w:rPr>
        <w:t>Zakon o O</w:t>
      </w:r>
      <w:r w:rsidR="00F66C50" w:rsidRPr="00D27FDD">
        <w:rPr>
          <w:rFonts w:ascii="Times New Roman" w:hAnsi="Times New Roman" w:cs="Times New Roman"/>
          <w:sz w:val="24"/>
          <w:szCs w:val="24"/>
          <w:lang w:val="bs-Latn-BA"/>
        </w:rPr>
        <w:t>mbudsmanu za ljudska prava BiH</w:t>
      </w:r>
      <w:r>
        <w:rPr>
          <w:rFonts w:ascii="Times New Roman" w:hAnsi="Times New Roman" w:cs="Times New Roman"/>
          <w:sz w:val="24"/>
          <w:szCs w:val="24"/>
          <w:lang w:val="bs-Latn-BA"/>
        </w:rPr>
        <w:t>“.</w:t>
      </w:r>
      <w:r w:rsidR="00D2503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E4AD5" w:rsidRPr="003B5118">
        <w:rPr>
          <w:rFonts w:ascii="Times New Roman" w:hAnsi="Times New Roman" w:cs="Times New Roman"/>
          <w:i/>
          <w:sz w:val="24"/>
          <w:szCs w:val="24"/>
          <w:lang w:val="bs-Latn-BA"/>
        </w:rPr>
        <w:t>Službeni glasnik BiH</w:t>
      </w:r>
      <w:r w:rsidR="00D25033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F66C50" w:rsidRPr="00D27FDD">
        <w:rPr>
          <w:rFonts w:ascii="Times New Roman" w:hAnsi="Times New Roman" w:cs="Times New Roman"/>
          <w:sz w:val="24"/>
          <w:szCs w:val="24"/>
          <w:lang w:val="bs-Latn-BA"/>
        </w:rPr>
        <w:t>19/02 i 32/06.</w:t>
      </w:r>
    </w:p>
    <w:p w:rsidR="00C27C6B" w:rsidRDefault="00C27C6B" w:rsidP="00C2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C13C1" w:rsidRPr="00D27FDD" w:rsidRDefault="00D93B88" w:rsidP="00C2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8.</w:t>
      </w:r>
      <w:r w:rsidR="00D25033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="00F66C50" w:rsidRPr="00D27FDD">
        <w:rPr>
          <w:rFonts w:ascii="Times New Roman" w:hAnsi="Times New Roman" w:cs="Times New Roman"/>
          <w:sz w:val="24"/>
          <w:szCs w:val="24"/>
          <w:lang w:val="bs-Latn-BA"/>
        </w:rPr>
        <w:t>Zakon o zabrani diskriminacije</w:t>
      </w:r>
      <w:r>
        <w:rPr>
          <w:rFonts w:ascii="Times New Roman" w:hAnsi="Times New Roman" w:cs="Times New Roman"/>
          <w:sz w:val="24"/>
          <w:szCs w:val="24"/>
          <w:lang w:val="bs-Latn-BA"/>
        </w:rPr>
        <w:t>“.</w:t>
      </w:r>
      <w:r w:rsidR="00D2503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E4AD5" w:rsidRPr="003B5118">
        <w:rPr>
          <w:rFonts w:ascii="Times New Roman" w:hAnsi="Times New Roman" w:cs="Times New Roman"/>
          <w:i/>
          <w:sz w:val="24"/>
          <w:szCs w:val="24"/>
          <w:lang w:val="bs-Latn-BA"/>
        </w:rPr>
        <w:t>Službeni glasnik BiH</w:t>
      </w:r>
      <w:r w:rsidR="00D25033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F66C50" w:rsidRPr="00D27FDD">
        <w:rPr>
          <w:rFonts w:ascii="Times New Roman" w:hAnsi="Times New Roman" w:cs="Times New Roman"/>
          <w:sz w:val="24"/>
          <w:szCs w:val="24"/>
          <w:lang w:val="bs-Latn-BA"/>
        </w:rPr>
        <w:t>59/09.</w:t>
      </w:r>
    </w:p>
    <w:sectPr w:rsidR="00AC13C1" w:rsidRPr="00D27FDD" w:rsidSect="009B63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B6" w:rsidRDefault="00971BB6" w:rsidP="0001046E">
      <w:pPr>
        <w:spacing w:after="0" w:line="240" w:lineRule="auto"/>
      </w:pPr>
      <w:r>
        <w:separator/>
      </w:r>
    </w:p>
  </w:endnote>
  <w:endnote w:type="continuationSeparator" w:id="0">
    <w:p w:rsidR="00971BB6" w:rsidRDefault="00971BB6" w:rsidP="0001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kkura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685357"/>
      <w:docPartObj>
        <w:docPartGallery w:val="Page Numbers (Bottom of Page)"/>
        <w:docPartUnique/>
      </w:docPartObj>
    </w:sdtPr>
    <w:sdtEndPr/>
    <w:sdtContent>
      <w:p w:rsidR="00C60624" w:rsidRDefault="00971B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624" w:rsidRDefault="00C60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B6" w:rsidRDefault="00971BB6" w:rsidP="0001046E">
      <w:pPr>
        <w:spacing w:after="0" w:line="240" w:lineRule="auto"/>
      </w:pPr>
      <w:r>
        <w:separator/>
      </w:r>
    </w:p>
  </w:footnote>
  <w:footnote w:type="continuationSeparator" w:id="0">
    <w:p w:rsidR="00971BB6" w:rsidRDefault="00971BB6" w:rsidP="0001046E">
      <w:pPr>
        <w:spacing w:after="0" w:line="240" w:lineRule="auto"/>
      </w:pPr>
      <w:r>
        <w:continuationSeparator/>
      </w:r>
    </w:p>
  </w:footnote>
  <w:footnote w:id="1">
    <w:p w:rsidR="00C60624" w:rsidRPr="00422BAF" w:rsidRDefault="00C60624" w:rsidP="00693059">
      <w:pPr>
        <w:pStyle w:val="FootnoteText"/>
        <w:jc w:val="both"/>
        <w:rPr>
          <w:rFonts w:ascii="Times New Roman" w:hAnsi="Times New Roman" w:cs="Times New Roman"/>
          <w:lang w:val="bs-Latn-BA"/>
        </w:rPr>
      </w:pPr>
      <w:r w:rsidRPr="00422BAF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bs-Latn-BA"/>
        </w:rPr>
        <w:t xml:space="preserve"> </w:t>
      </w:r>
      <w:r w:rsidRPr="00422BAF">
        <w:rPr>
          <w:rFonts w:ascii="Times New Roman" w:hAnsi="Times New Roman" w:cs="Times New Roman"/>
          <w:lang w:val="bs-Latn-BA"/>
        </w:rPr>
        <w:t xml:space="preserve">Analitički sažetak zasnovan na nalazima izvještaja </w:t>
      </w:r>
      <w:r>
        <w:rPr>
          <w:rFonts w:ascii="Times New Roman" w:hAnsi="Times New Roman" w:cs="Times New Roman"/>
          <w:lang w:val="bs-Latn-BA"/>
        </w:rPr>
        <w:t xml:space="preserve">autorice Adrijane Hanušić </w:t>
      </w:r>
      <w:r w:rsidRPr="003B5118">
        <w:rPr>
          <w:rFonts w:ascii="Times New Roman" w:hAnsi="Times New Roman" w:cs="Times New Roman"/>
          <w:i/>
          <w:lang w:val="bs-Latn-BA"/>
        </w:rPr>
        <w:t>Ombudsmen u sistemu zaštite od diskriminacije u BiH: Analiza situacije i karakteristični problemi</w:t>
      </w:r>
      <w:r>
        <w:rPr>
          <w:rFonts w:ascii="Times New Roman" w:hAnsi="Times New Roman" w:cs="Times New Roman"/>
          <w:lang w:val="bs-Latn-BA"/>
        </w:rPr>
        <w:t xml:space="preserve"> (Sarajevo: Analitika – Centar za društvena istraživanja, 2012) .</w:t>
      </w:r>
    </w:p>
  </w:footnote>
  <w:footnote w:id="2">
    <w:p w:rsidR="00C60624" w:rsidRPr="00344358" w:rsidRDefault="00C60624" w:rsidP="00EB5FB7">
      <w:pPr>
        <w:pStyle w:val="FootnoteText"/>
        <w:jc w:val="both"/>
        <w:rPr>
          <w:rFonts w:ascii="Times New Roman" w:hAnsi="Times New Roman" w:cs="Times New Roman"/>
          <w:lang w:val="bs-Latn-BA"/>
        </w:rPr>
      </w:pPr>
      <w:r w:rsidRPr="00344358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44358">
        <w:rPr>
          <w:rFonts w:ascii="Times New Roman" w:hAnsi="Times New Roman" w:cs="Times New Roman"/>
        </w:rPr>
        <w:t>European Commission, Bosnia and Herzegovina 2011 Progress Report (Brussels: European Commission</w:t>
      </w:r>
      <w:r>
        <w:rPr>
          <w:rFonts w:ascii="Times New Roman" w:hAnsi="Times New Roman" w:cs="Times New Roman"/>
        </w:rPr>
        <w:t xml:space="preserve">, </w:t>
      </w:r>
      <w:r w:rsidRPr="003443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12.</w:t>
      </w:r>
      <w:r w:rsidR="00C27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</w:t>
      </w:r>
      <w:r w:rsidR="00C27C6B">
        <w:rPr>
          <w:rFonts w:ascii="Times New Roman" w:hAnsi="Times New Roman" w:cs="Times New Roman"/>
        </w:rPr>
        <w:t xml:space="preserve"> </w:t>
      </w:r>
      <w:r w:rsidRPr="00344358">
        <w:rPr>
          <w:rFonts w:ascii="Times New Roman" w:hAnsi="Times New Roman" w:cs="Times New Roman"/>
        </w:rPr>
        <w:t xml:space="preserve">2011), </w:t>
      </w:r>
      <w:proofErr w:type="gramStart"/>
      <w:r w:rsidRPr="00344358">
        <w:rPr>
          <w:rFonts w:ascii="Times New Roman" w:hAnsi="Times New Roman" w:cs="Times New Roman"/>
        </w:rPr>
        <w:t>SEC(</w:t>
      </w:r>
      <w:proofErr w:type="gramEnd"/>
      <w:r w:rsidRPr="00344358">
        <w:rPr>
          <w:rFonts w:ascii="Times New Roman" w:hAnsi="Times New Roman" w:cs="Times New Roman"/>
        </w:rPr>
        <w:t>2011) 1206, str.</w:t>
      </w:r>
      <w:r>
        <w:rPr>
          <w:rFonts w:ascii="Times New Roman" w:hAnsi="Times New Roman" w:cs="Times New Roman"/>
        </w:rPr>
        <w:t xml:space="preserve"> </w:t>
      </w:r>
      <w:r w:rsidRPr="00344358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</w:p>
  </w:footnote>
  <w:footnote w:id="3">
    <w:p w:rsidR="00C60624" w:rsidRPr="00D62D9A" w:rsidRDefault="00C60624" w:rsidP="00401909">
      <w:pPr>
        <w:pStyle w:val="FootnoteText"/>
        <w:jc w:val="both"/>
        <w:rPr>
          <w:rFonts w:ascii="Times New Roman" w:hAnsi="Times New Roman" w:cs="Times New Roman"/>
          <w:lang w:val="hr-HR"/>
        </w:rPr>
      </w:pPr>
      <w:r w:rsidRPr="00D62D9A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hr-HR"/>
        </w:rPr>
        <w:t xml:space="preserve"> </w:t>
      </w:r>
      <w:r w:rsidRPr="00D62D9A">
        <w:rPr>
          <w:rFonts w:ascii="Times New Roman" w:hAnsi="Times New Roman" w:cs="Times New Roman"/>
          <w:lang w:val="hr-HR"/>
        </w:rPr>
        <w:t>Vidjeti naročito</w:t>
      </w:r>
      <w:r>
        <w:rPr>
          <w:rFonts w:ascii="Times New Roman" w:hAnsi="Times New Roman" w:cs="Times New Roman"/>
          <w:lang w:val="hr-HR"/>
        </w:rPr>
        <w:t>: Principles relating to the Status of National Institutions (The Paris Principles), Resolution 48/134 (UN General Assembly, 20.</w:t>
      </w:r>
      <w:r w:rsidR="00C27C6B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12.</w:t>
      </w:r>
      <w:r w:rsidR="00C27C6B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1993).</w:t>
      </w:r>
    </w:p>
  </w:footnote>
  <w:footnote w:id="4">
    <w:p w:rsidR="00C60624" w:rsidRPr="00324E4A" w:rsidRDefault="00C60624" w:rsidP="00D05C26">
      <w:pPr>
        <w:pStyle w:val="FootnoteText"/>
        <w:jc w:val="both"/>
        <w:rPr>
          <w:rFonts w:ascii="Times New Roman" w:hAnsi="Times New Roman" w:cs="Times New Roman"/>
          <w:lang w:val="bs-Latn-BA"/>
        </w:rPr>
      </w:pPr>
      <w:r w:rsidRPr="00324E4A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„</w:t>
      </w:r>
      <w:r w:rsidRPr="00324E4A">
        <w:rPr>
          <w:rFonts w:ascii="Times New Roman" w:hAnsi="Times New Roman" w:cs="Times New Roman"/>
          <w:lang w:val="bs-Latn-BA"/>
        </w:rPr>
        <w:t>Zakon o zabrani diskriminacije</w:t>
      </w:r>
      <w:r>
        <w:rPr>
          <w:rFonts w:ascii="Times New Roman" w:hAnsi="Times New Roman" w:cs="Times New Roman"/>
          <w:lang w:val="bs-Latn-BA"/>
        </w:rPr>
        <w:t>“</w:t>
      </w:r>
      <w:r w:rsidRPr="00324E4A">
        <w:rPr>
          <w:rFonts w:ascii="Times New Roman" w:hAnsi="Times New Roman" w:cs="Times New Roman"/>
          <w:lang w:val="bs-Latn-BA"/>
        </w:rPr>
        <w:t>, član 7, st</w:t>
      </w:r>
      <w:r>
        <w:rPr>
          <w:rFonts w:ascii="Times New Roman" w:hAnsi="Times New Roman" w:cs="Times New Roman"/>
          <w:lang w:val="bs-Latn-BA"/>
        </w:rPr>
        <w:t>r</w:t>
      </w:r>
      <w:r w:rsidRPr="00324E4A">
        <w:rPr>
          <w:rFonts w:ascii="Times New Roman" w:hAnsi="Times New Roman" w:cs="Times New Roman"/>
          <w:lang w:val="bs-Latn-BA"/>
        </w:rPr>
        <w:t>. 5</w:t>
      </w:r>
      <w:r>
        <w:rPr>
          <w:rFonts w:ascii="Times New Roman" w:hAnsi="Times New Roman" w:cs="Times New Roman"/>
          <w:lang w:val="bs-Latn-BA"/>
        </w:rPr>
        <w:t>.</w:t>
      </w:r>
    </w:p>
  </w:footnote>
  <w:footnote w:id="5">
    <w:p w:rsidR="00C60624" w:rsidRPr="0073453B" w:rsidRDefault="00C60624" w:rsidP="00D05C26">
      <w:pPr>
        <w:pStyle w:val="FootnoteText"/>
        <w:jc w:val="both"/>
        <w:rPr>
          <w:rFonts w:ascii="Times New Roman" w:hAnsi="Times New Roman" w:cs="Times New Roman"/>
          <w:lang w:val="bs-Latn-BA"/>
        </w:rPr>
      </w:pPr>
      <w:r w:rsidRPr="0073453B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„</w:t>
      </w:r>
      <w:r w:rsidRPr="0073453B">
        <w:rPr>
          <w:rFonts w:ascii="Times New Roman" w:hAnsi="Times New Roman" w:cs="Times New Roman"/>
          <w:lang w:val="bs-Latn-BA"/>
        </w:rPr>
        <w:t>Pravila postupka Institucije ombudsmana za ljudska prava BiH</w:t>
      </w:r>
      <w:r>
        <w:rPr>
          <w:rFonts w:ascii="Times New Roman" w:hAnsi="Times New Roman" w:cs="Times New Roman"/>
          <w:lang w:val="bs-Latn-BA"/>
        </w:rPr>
        <w:t>“</w:t>
      </w:r>
      <w:r w:rsidRPr="0073453B">
        <w:rPr>
          <w:rFonts w:ascii="Times New Roman" w:hAnsi="Times New Roman" w:cs="Times New Roman"/>
          <w:lang w:val="bs-Latn-BA"/>
        </w:rPr>
        <w:t xml:space="preserve">, </w:t>
      </w:r>
      <w:r w:rsidR="00C27C6B">
        <w:rPr>
          <w:rFonts w:ascii="Times New Roman" w:hAnsi="Times New Roman" w:cs="Times New Roman"/>
          <w:lang w:val="bs-Latn-BA"/>
        </w:rPr>
        <w:t>član 30</w:t>
      </w:r>
      <w:r w:rsidR="00C27C6B">
        <w:rPr>
          <w:rFonts w:ascii="Times New Roman" w:hAnsi="Times New Roman" w:cs="Times New Roman"/>
          <w:lang w:val="bs-Latn-BA"/>
        </w:rPr>
        <w:t xml:space="preserve">, </w:t>
      </w:r>
      <w:r w:rsidRPr="003B5118">
        <w:rPr>
          <w:rFonts w:ascii="Times New Roman" w:hAnsi="Times New Roman" w:cs="Times New Roman"/>
          <w:i/>
          <w:lang w:val="bs-Latn-BA"/>
        </w:rPr>
        <w:t xml:space="preserve">Službeni glasnik BiH </w:t>
      </w:r>
      <w:r w:rsidRPr="00CA7685">
        <w:rPr>
          <w:rFonts w:ascii="Times New Roman" w:hAnsi="Times New Roman" w:cs="Times New Roman"/>
          <w:lang w:val="bs-Latn-BA"/>
        </w:rPr>
        <w:t>104</w:t>
      </w:r>
      <w:r w:rsidRPr="0073453B">
        <w:rPr>
          <w:rFonts w:ascii="Times New Roman" w:hAnsi="Times New Roman" w:cs="Times New Roman"/>
          <w:lang w:val="bs-Latn-BA"/>
        </w:rPr>
        <w:t xml:space="preserve">, </w:t>
      </w:r>
      <w:r w:rsidRPr="00C27C6B">
        <w:rPr>
          <w:rFonts w:ascii="Times New Roman" w:hAnsi="Times New Roman" w:cs="Times New Roman"/>
          <w:lang w:val="bs-Latn-BA"/>
        </w:rPr>
        <w:t>28.</w:t>
      </w:r>
      <w:proofErr w:type="gramEnd"/>
      <w:r w:rsidR="00C27C6B" w:rsidRPr="00C27C6B">
        <w:rPr>
          <w:rFonts w:ascii="Times New Roman" w:hAnsi="Times New Roman" w:cs="Times New Roman"/>
          <w:lang w:val="bs-Latn-BA"/>
        </w:rPr>
        <w:t xml:space="preserve"> </w:t>
      </w:r>
      <w:r w:rsidRPr="00C27C6B">
        <w:rPr>
          <w:rFonts w:ascii="Times New Roman" w:hAnsi="Times New Roman" w:cs="Times New Roman"/>
          <w:lang w:val="bs-Latn-BA"/>
        </w:rPr>
        <w:t>12.</w:t>
      </w:r>
      <w:r w:rsidR="00C27C6B" w:rsidRPr="00C27C6B">
        <w:rPr>
          <w:rFonts w:ascii="Times New Roman" w:hAnsi="Times New Roman" w:cs="Times New Roman"/>
          <w:lang w:val="bs-Latn-BA"/>
        </w:rPr>
        <w:t xml:space="preserve"> </w:t>
      </w:r>
      <w:r w:rsidRPr="00C27C6B">
        <w:rPr>
          <w:rFonts w:ascii="Times New Roman" w:hAnsi="Times New Roman" w:cs="Times New Roman"/>
          <w:lang w:val="bs-Latn-BA"/>
        </w:rPr>
        <w:t>2011.</w:t>
      </w:r>
    </w:p>
  </w:footnote>
  <w:footnote w:id="6">
    <w:p w:rsidR="00C60624" w:rsidRPr="00CF7D2C" w:rsidRDefault="00C60624" w:rsidP="00CF7D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324E4A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Institucija o</w:t>
      </w:r>
      <w:r w:rsidRPr="00CF7D2C">
        <w:rPr>
          <w:rFonts w:ascii="Times New Roman" w:hAnsi="Times New Roman" w:cs="Times New Roman"/>
          <w:sz w:val="20"/>
          <w:szCs w:val="20"/>
          <w:lang w:val="bs-Latn-BA"/>
        </w:rPr>
        <w:t xml:space="preserve">mbudsmana za ljudska prava BiH, Godišnji izvještaj o rezultatima aktivnosti Institucije ombudsmana za ljudska prava Bosne i Hercegovine za 2010.  godinu (Banja Luka: Institucija ombudsmana za ljudska prava BiH, 2011), str. 121; </w:t>
      </w:r>
      <w:r>
        <w:rPr>
          <w:rFonts w:ascii="Times New Roman" w:hAnsi="Times New Roman" w:cs="Times New Roman"/>
          <w:sz w:val="20"/>
          <w:szCs w:val="20"/>
          <w:lang w:val="bs-Latn-BA"/>
        </w:rPr>
        <w:t>Institucija o</w:t>
      </w:r>
      <w:r w:rsidRPr="00CF7D2C">
        <w:rPr>
          <w:rFonts w:ascii="Times New Roman" w:hAnsi="Times New Roman" w:cs="Times New Roman"/>
          <w:sz w:val="20"/>
          <w:szCs w:val="20"/>
          <w:lang w:val="bs-Latn-BA"/>
        </w:rPr>
        <w:t>mbudsm</w:t>
      </w:r>
      <w:r>
        <w:rPr>
          <w:rFonts w:ascii="Times New Roman" w:hAnsi="Times New Roman" w:cs="Times New Roman"/>
          <w:sz w:val="20"/>
          <w:szCs w:val="20"/>
          <w:lang w:val="bs-Latn-BA"/>
        </w:rPr>
        <w:t>a</w:t>
      </w:r>
      <w:r w:rsidRPr="00CF7D2C">
        <w:rPr>
          <w:rFonts w:ascii="Times New Roman" w:hAnsi="Times New Roman" w:cs="Times New Roman"/>
          <w:sz w:val="20"/>
          <w:szCs w:val="20"/>
          <w:lang w:val="bs-Latn-BA"/>
        </w:rPr>
        <w:t>na za ljudska prava BiH, Izvještaj o pojavama diskriminacije u BiH za 2011. godinu (Ba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nja Luka: Institucija ombudsmana za ljudska prava BiH, 2012 ), </w:t>
      </w:r>
      <w:r w:rsidRPr="00CF7D2C">
        <w:rPr>
          <w:rFonts w:ascii="Times New Roman" w:hAnsi="Times New Roman" w:cs="Times New Roman"/>
          <w:sz w:val="20"/>
          <w:szCs w:val="20"/>
          <w:lang w:val="bs-Latn-BA"/>
        </w:rPr>
        <w:t>str. 7</w:t>
      </w:r>
      <w:r w:rsidRPr="00FF50C6">
        <w:rPr>
          <w:rFonts w:ascii="Times New Roman" w:hAnsi="Times New Roman" w:cs="Times New Roman"/>
          <w:lang w:val="bs-Latn-BA"/>
        </w:rPr>
        <w:t>.</w:t>
      </w:r>
    </w:p>
  </w:footnote>
  <w:footnote w:id="7">
    <w:p w:rsidR="00C60624" w:rsidRPr="00CA7685" w:rsidRDefault="00C60624" w:rsidP="00CA7685">
      <w:pPr>
        <w:autoSpaceDE w:val="0"/>
        <w:autoSpaceDN w:val="0"/>
        <w:adjustRightInd w:val="0"/>
        <w:spacing w:after="0" w:line="240" w:lineRule="auto"/>
        <w:jc w:val="both"/>
        <w:rPr>
          <w:rFonts w:ascii="WAkkurat" w:hAnsi="WAkkurat" w:cs="WAkkurat"/>
          <w:sz w:val="20"/>
          <w:szCs w:val="20"/>
        </w:rPr>
      </w:pPr>
      <w:r w:rsidRPr="00324E4A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0"/>
          <w:szCs w:val="20"/>
        </w:rPr>
        <w:t>Vidjeti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F313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354">
        <w:rPr>
          <w:rFonts w:ascii="Times New Roman" w:hAnsi="Times New Roman" w:cs="Times New Roman"/>
          <w:sz w:val="20"/>
          <w:szCs w:val="20"/>
        </w:rPr>
        <w:t>npr</w:t>
      </w:r>
      <w:proofErr w:type="spellEnd"/>
      <w:r w:rsidRPr="00F313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31354">
        <w:rPr>
          <w:rFonts w:ascii="Times New Roman" w:hAnsi="Times New Roman" w:cs="Times New Roman"/>
          <w:sz w:val="20"/>
          <w:szCs w:val="20"/>
        </w:rPr>
        <w:t xml:space="preserve"> </w:t>
      </w:r>
      <w:r w:rsidRPr="00F31354">
        <w:rPr>
          <w:rFonts w:ascii="WAkkurat" w:hAnsi="WAkkurat" w:cs="WAkkurat"/>
          <w:sz w:val="20"/>
          <w:szCs w:val="20"/>
        </w:rPr>
        <w:t>Commissioner</w:t>
      </w:r>
      <w:r>
        <w:rPr>
          <w:rFonts w:ascii="WAkkurat" w:hAnsi="WAkkurat" w:cs="WAkkurat"/>
          <w:sz w:val="20"/>
          <w:szCs w:val="20"/>
        </w:rPr>
        <w:t xml:space="preserve"> for Human Rights of the Council of Europe, Opinion of the Commissioner for human rights on national structures for promoting equality (Strasbourg: Commissioner </w:t>
      </w:r>
      <w:r w:rsidRPr="00CA7685">
        <w:rPr>
          <w:rFonts w:ascii="WAkkurat" w:hAnsi="WAkkurat" w:cs="WAkkurat"/>
          <w:sz w:val="20"/>
          <w:szCs w:val="20"/>
        </w:rPr>
        <w:t>for Human Rights of the Council of Europe</w:t>
      </w:r>
      <w:r w:rsidRPr="00C27C6B">
        <w:rPr>
          <w:rFonts w:ascii="WAkkurat" w:hAnsi="WAkkurat" w:cs="WAkkurat"/>
          <w:sz w:val="20"/>
          <w:szCs w:val="20"/>
        </w:rPr>
        <w:t>, 21.3.2011),</w:t>
      </w:r>
      <w:r w:rsidRPr="00CA7685">
        <w:rPr>
          <w:rFonts w:ascii="WAkkurat" w:hAnsi="WAkkurat" w:cs="WAkkurat"/>
          <w:sz w:val="20"/>
          <w:szCs w:val="20"/>
        </w:rPr>
        <w:t xml:space="preserve"> </w:t>
      </w:r>
      <w:proofErr w:type="spellStart"/>
      <w:r w:rsidRPr="00CA7685">
        <w:rPr>
          <w:rFonts w:ascii="WAkkurat" w:hAnsi="WAkkurat" w:cs="WAkkurat"/>
          <w:sz w:val="20"/>
          <w:szCs w:val="20"/>
        </w:rPr>
        <w:t>CommDH</w:t>
      </w:r>
      <w:proofErr w:type="spellEnd"/>
      <w:r w:rsidRPr="00CA7685">
        <w:rPr>
          <w:rFonts w:ascii="WAkkurat" w:hAnsi="WAkkurat" w:cs="WAkkurat"/>
          <w:sz w:val="20"/>
          <w:szCs w:val="20"/>
        </w:rPr>
        <w:t xml:space="preserve">(2011)2, par. 4.2. </w:t>
      </w:r>
    </w:p>
  </w:footnote>
  <w:footnote w:id="8">
    <w:p w:rsidR="00C60624" w:rsidRPr="001A3A42" w:rsidRDefault="00C60624" w:rsidP="00A16488">
      <w:pPr>
        <w:pStyle w:val="FootnoteText"/>
        <w:rPr>
          <w:rFonts w:ascii="Times New Roman" w:hAnsi="Times New Roman" w:cs="Times New Roman"/>
          <w:lang w:val="bs-Latn-BA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Ombudsman</w:t>
      </w:r>
      <w:r w:rsidRPr="00B441CC">
        <w:rPr>
          <w:rFonts w:ascii="Times New Roman" w:hAnsi="Times New Roman" w:cs="Times New Roman"/>
        </w:rPr>
        <w:t xml:space="preserve">, </w:t>
      </w:r>
      <w:proofErr w:type="spellStart"/>
      <w:r w:rsidRPr="001A3A42">
        <w:rPr>
          <w:rFonts w:ascii="Times New Roman" w:hAnsi="Times New Roman" w:cs="Times New Roman"/>
          <w:i/>
        </w:rPr>
        <w:t>Godišnji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1A3A42">
        <w:rPr>
          <w:rFonts w:ascii="Times New Roman" w:hAnsi="Times New Roman" w:cs="Times New Roman"/>
          <w:i/>
        </w:rPr>
        <w:t>izvještaj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1A3A42">
        <w:rPr>
          <w:rFonts w:ascii="Times New Roman" w:hAnsi="Times New Roman" w:cs="Times New Roman"/>
          <w:i/>
        </w:rPr>
        <w:t>za</w:t>
      </w:r>
      <w:proofErr w:type="spellEnd"/>
      <w:r w:rsidRPr="001A3A42">
        <w:rPr>
          <w:rFonts w:ascii="Times New Roman" w:hAnsi="Times New Roman" w:cs="Times New Roman"/>
          <w:i/>
        </w:rPr>
        <w:t xml:space="preserve"> 2010</w:t>
      </w:r>
      <w:r>
        <w:rPr>
          <w:rFonts w:ascii="Times New Roman" w:hAnsi="Times New Roman" w:cs="Times New Roman"/>
        </w:rPr>
        <w:t xml:space="preserve">, str. 121; Ombudsman, </w:t>
      </w:r>
      <w:proofErr w:type="spellStart"/>
      <w:r w:rsidRPr="001A3A42">
        <w:rPr>
          <w:rFonts w:ascii="Times New Roman" w:hAnsi="Times New Roman" w:cs="Times New Roman"/>
          <w:i/>
        </w:rPr>
        <w:t>Izvještaj</w:t>
      </w:r>
      <w:proofErr w:type="spellEnd"/>
      <w:r w:rsidRPr="001A3A42">
        <w:rPr>
          <w:rFonts w:ascii="Times New Roman" w:hAnsi="Times New Roman" w:cs="Times New Roman"/>
          <w:i/>
        </w:rPr>
        <w:t xml:space="preserve"> o </w:t>
      </w:r>
      <w:proofErr w:type="spellStart"/>
      <w:r w:rsidRPr="001A3A42">
        <w:rPr>
          <w:rFonts w:ascii="Times New Roman" w:hAnsi="Times New Roman" w:cs="Times New Roman"/>
          <w:i/>
        </w:rPr>
        <w:t>pojavama</w:t>
      </w:r>
      <w:proofErr w:type="spellEnd"/>
      <w:r>
        <w:rPr>
          <w:rFonts w:ascii="Times New Roman" w:hAnsi="Times New Roman" w:cs="Times New Roman"/>
        </w:rPr>
        <w:t>, str. 11.</w:t>
      </w:r>
      <w:proofErr w:type="gramEnd"/>
    </w:p>
  </w:footnote>
  <w:footnote w:id="9">
    <w:p w:rsidR="00C60624" w:rsidRPr="00886198" w:rsidRDefault="00C60624" w:rsidP="00BE3991">
      <w:pPr>
        <w:pStyle w:val="FootnoteText"/>
        <w:rPr>
          <w:rFonts w:ascii="Times New Roman" w:hAnsi="Times New Roman" w:cs="Times New Roman"/>
          <w:lang w:val="bs-Latn-BA"/>
        </w:rPr>
      </w:pPr>
      <w:r>
        <w:rPr>
          <w:rStyle w:val="FootnoteReference"/>
        </w:rPr>
        <w:footnoteRef/>
      </w:r>
      <w:r w:rsidR="00883548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„Zakon o zabrani diskriminacije“, član 13, stav 4.</w:t>
      </w:r>
    </w:p>
  </w:footnote>
  <w:footnote w:id="10">
    <w:p w:rsidR="00C60624" w:rsidRPr="006659D0" w:rsidRDefault="00C60624" w:rsidP="00BE3991">
      <w:pPr>
        <w:pStyle w:val="FootnoteText"/>
        <w:rPr>
          <w:rFonts w:ascii="Times New Roman" w:hAnsi="Times New Roman" w:cs="Times New Roman"/>
          <w:lang w:val="bs-Latn-BA"/>
        </w:rPr>
      </w:pPr>
      <w:r w:rsidRPr="006659D0">
        <w:rPr>
          <w:rStyle w:val="FootnoteReference"/>
          <w:rFonts w:ascii="Times New Roman" w:hAnsi="Times New Roman" w:cs="Times New Roman"/>
        </w:rPr>
        <w:footnoteRef/>
      </w:r>
      <w:r w:rsidR="00883548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 xml:space="preserve">„Zakon </w:t>
      </w:r>
      <w:r>
        <w:rPr>
          <w:rFonts w:ascii="Times New Roman" w:hAnsi="Times New Roman" w:cs="Times New Roman"/>
          <w:lang w:val="bs-Latn-BA"/>
        </w:rPr>
        <w:t>o</w:t>
      </w:r>
      <w:r w:rsidRPr="006659D0">
        <w:rPr>
          <w:rFonts w:ascii="Times New Roman" w:hAnsi="Times New Roman" w:cs="Times New Roman"/>
          <w:lang w:val="bs-Latn-BA"/>
        </w:rPr>
        <w:t xml:space="preserve"> Ombudsmenu</w:t>
      </w:r>
      <w:r>
        <w:rPr>
          <w:rFonts w:ascii="Times New Roman" w:hAnsi="Times New Roman" w:cs="Times New Roman"/>
          <w:lang w:val="bs-Latn-BA"/>
        </w:rPr>
        <w:t>“</w:t>
      </w:r>
      <w:r w:rsidRPr="006659D0">
        <w:rPr>
          <w:rFonts w:ascii="Times New Roman" w:hAnsi="Times New Roman" w:cs="Times New Roman"/>
          <w:lang w:val="bs-Latn-BA"/>
        </w:rPr>
        <w:t xml:space="preserve">, član 4, stav 2.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279"/>
    <w:multiLevelType w:val="hybridMultilevel"/>
    <w:tmpl w:val="A732B1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4F34"/>
    <w:multiLevelType w:val="hybridMultilevel"/>
    <w:tmpl w:val="DC4C044C"/>
    <w:lvl w:ilvl="0" w:tplc="3DEC1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142B"/>
    <w:multiLevelType w:val="hybridMultilevel"/>
    <w:tmpl w:val="CEA4F9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079B"/>
    <w:multiLevelType w:val="hybridMultilevel"/>
    <w:tmpl w:val="560801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961CA"/>
    <w:multiLevelType w:val="hybridMultilevel"/>
    <w:tmpl w:val="B2A4BAD4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E6922"/>
    <w:multiLevelType w:val="hybridMultilevel"/>
    <w:tmpl w:val="54E673D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AD4E74"/>
    <w:multiLevelType w:val="multilevel"/>
    <w:tmpl w:val="4ED81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46E"/>
    <w:rsid w:val="000001A1"/>
    <w:rsid w:val="00000523"/>
    <w:rsid w:val="00000D12"/>
    <w:rsid w:val="0000460D"/>
    <w:rsid w:val="00005D99"/>
    <w:rsid w:val="0001046E"/>
    <w:rsid w:val="0001208B"/>
    <w:rsid w:val="0001396D"/>
    <w:rsid w:val="00016D28"/>
    <w:rsid w:val="00017264"/>
    <w:rsid w:val="00017BE3"/>
    <w:rsid w:val="0002214B"/>
    <w:rsid w:val="00023102"/>
    <w:rsid w:val="00023FDC"/>
    <w:rsid w:val="00024405"/>
    <w:rsid w:val="000248E2"/>
    <w:rsid w:val="0002510B"/>
    <w:rsid w:val="000259CE"/>
    <w:rsid w:val="000261B1"/>
    <w:rsid w:val="0002669F"/>
    <w:rsid w:val="000269E9"/>
    <w:rsid w:val="00027363"/>
    <w:rsid w:val="00032B4E"/>
    <w:rsid w:val="000343C4"/>
    <w:rsid w:val="00034BE6"/>
    <w:rsid w:val="000422C9"/>
    <w:rsid w:val="00042E51"/>
    <w:rsid w:val="00043BC7"/>
    <w:rsid w:val="00043FAB"/>
    <w:rsid w:val="000539C1"/>
    <w:rsid w:val="00055B30"/>
    <w:rsid w:val="000568FE"/>
    <w:rsid w:val="000577E4"/>
    <w:rsid w:val="00062EBC"/>
    <w:rsid w:val="00063025"/>
    <w:rsid w:val="00066308"/>
    <w:rsid w:val="000668C0"/>
    <w:rsid w:val="000718CA"/>
    <w:rsid w:val="00082986"/>
    <w:rsid w:val="00086E5D"/>
    <w:rsid w:val="00090F67"/>
    <w:rsid w:val="0009305F"/>
    <w:rsid w:val="00096FD7"/>
    <w:rsid w:val="000A033B"/>
    <w:rsid w:val="000A0958"/>
    <w:rsid w:val="000A2F92"/>
    <w:rsid w:val="000A6C10"/>
    <w:rsid w:val="000B14E9"/>
    <w:rsid w:val="000B5F1E"/>
    <w:rsid w:val="000B5FB2"/>
    <w:rsid w:val="000B6AF4"/>
    <w:rsid w:val="000C3FB4"/>
    <w:rsid w:val="000C4DCD"/>
    <w:rsid w:val="000C721A"/>
    <w:rsid w:val="000D2A0E"/>
    <w:rsid w:val="000D3B74"/>
    <w:rsid w:val="000D68E1"/>
    <w:rsid w:val="000D7867"/>
    <w:rsid w:val="000E1B92"/>
    <w:rsid w:val="000E1BB1"/>
    <w:rsid w:val="000E3287"/>
    <w:rsid w:val="000E4A92"/>
    <w:rsid w:val="000E5AA1"/>
    <w:rsid w:val="000F1903"/>
    <w:rsid w:val="000F41AD"/>
    <w:rsid w:val="000F7D39"/>
    <w:rsid w:val="00104059"/>
    <w:rsid w:val="00104959"/>
    <w:rsid w:val="00106597"/>
    <w:rsid w:val="00107870"/>
    <w:rsid w:val="001106CA"/>
    <w:rsid w:val="0011089A"/>
    <w:rsid w:val="00110CEE"/>
    <w:rsid w:val="0011242F"/>
    <w:rsid w:val="00122B03"/>
    <w:rsid w:val="00122CD0"/>
    <w:rsid w:val="001249F9"/>
    <w:rsid w:val="00124ECE"/>
    <w:rsid w:val="00131FDB"/>
    <w:rsid w:val="001325EB"/>
    <w:rsid w:val="00135555"/>
    <w:rsid w:val="001362EE"/>
    <w:rsid w:val="00137301"/>
    <w:rsid w:val="001424E2"/>
    <w:rsid w:val="0014269F"/>
    <w:rsid w:val="00144125"/>
    <w:rsid w:val="0015023D"/>
    <w:rsid w:val="00153664"/>
    <w:rsid w:val="00155204"/>
    <w:rsid w:val="00155D3C"/>
    <w:rsid w:val="00156E57"/>
    <w:rsid w:val="00157E84"/>
    <w:rsid w:val="00160447"/>
    <w:rsid w:val="0016412E"/>
    <w:rsid w:val="00172C51"/>
    <w:rsid w:val="001764E8"/>
    <w:rsid w:val="001827D7"/>
    <w:rsid w:val="001872DD"/>
    <w:rsid w:val="00192EBB"/>
    <w:rsid w:val="00197A30"/>
    <w:rsid w:val="001A03E7"/>
    <w:rsid w:val="001A4230"/>
    <w:rsid w:val="001A549A"/>
    <w:rsid w:val="001A7106"/>
    <w:rsid w:val="001B13D9"/>
    <w:rsid w:val="001B13EA"/>
    <w:rsid w:val="001B1D3C"/>
    <w:rsid w:val="001B40EE"/>
    <w:rsid w:val="001D2992"/>
    <w:rsid w:val="001D2C8E"/>
    <w:rsid w:val="001D4872"/>
    <w:rsid w:val="001E44C8"/>
    <w:rsid w:val="001F37CE"/>
    <w:rsid w:val="001F7604"/>
    <w:rsid w:val="002024E9"/>
    <w:rsid w:val="00206A2C"/>
    <w:rsid w:val="002133D6"/>
    <w:rsid w:val="00215B08"/>
    <w:rsid w:val="0021785E"/>
    <w:rsid w:val="0022135D"/>
    <w:rsid w:val="0022674B"/>
    <w:rsid w:val="00230819"/>
    <w:rsid w:val="0023118B"/>
    <w:rsid w:val="00232BD3"/>
    <w:rsid w:val="00237F4B"/>
    <w:rsid w:val="00240199"/>
    <w:rsid w:val="0024350D"/>
    <w:rsid w:val="002452C9"/>
    <w:rsid w:val="0024613B"/>
    <w:rsid w:val="00250870"/>
    <w:rsid w:val="00255E30"/>
    <w:rsid w:val="00256289"/>
    <w:rsid w:val="00257213"/>
    <w:rsid w:val="00262392"/>
    <w:rsid w:val="0026398F"/>
    <w:rsid w:val="002656BC"/>
    <w:rsid w:val="00265F57"/>
    <w:rsid w:val="0027086A"/>
    <w:rsid w:val="002724E1"/>
    <w:rsid w:val="002725A0"/>
    <w:rsid w:val="0027357A"/>
    <w:rsid w:val="00275EA8"/>
    <w:rsid w:val="00277CC0"/>
    <w:rsid w:val="00280D43"/>
    <w:rsid w:val="00280DDC"/>
    <w:rsid w:val="002833BD"/>
    <w:rsid w:val="0028786E"/>
    <w:rsid w:val="00292E1F"/>
    <w:rsid w:val="00294C79"/>
    <w:rsid w:val="002A564D"/>
    <w:rsid w:val="002A6104"/>
    <w:rsid w:val="002B7087"/>
    <w:rsid w:val="002C3449"/>
    <w:rsid w:val="002D110F"/>
    <w:rsid w:val="002E5292"/>
    <w:rsid w:val="002E64E2"/>
    <w:rsid w:val="002F2E82"/>
    <w:rsid w:val="002F629E"/>
    <w:rsid w:val="003007E5"/>
    <w:rsid w:val="00301AF6"/>
    <w:rsid w:val="003021CF"/>
    <w:rsid w:val="00311CE0"/>
    <w:rsid w:val="00312BF3"/>
    <w:rsid w:val="00314311"/>
    <w:rsid w:val="00314F0B"/>
    <w:rsid w:val="003158E5"/>
    <w:rsid w:val="00315BE6"/>
    <w:rsid w:val="003167F9"/>
    <w:rsid w:val="00317B52"/>
    <w:rsid w:val="003237E7"/>
    <w:rsid w:val="00324E4A"/>
    <w:rsid w:val="003253BE"/>
    <w:rsid w:val="00327C86"/>
    <w:rsid w:val="00330C9C"/>
    <w:rsid w:val="00332BAF"/>
    <w:rsid w:val="00335FEB"/>
    <w:rsid w:val="00337770"/>
    <w:rsid w:val="00346966"/>
    <w:rsid w:val="00354123"/>
    <w:rsid w:val="00354BEB"/>
    <w:rsid w:val="00357020"/>
    <w:rsid w:val="00360027"/>
    <w:rsid w:val="00362268"/>
    <w:rsid w:val="003622EB"/>
    <w:rsid w:val="0036390F"/>
    <w:rsid w:val="0036680B"/>
    <w:rsid w:val="003713F8"/>
    <w:rsid w:val="0037543C"/>
    <w:rsid w:val="00377EF6"/>
    <w:rsid w:val="00385558"/>
    <w:rsid w:val="00391C0C"/>
    <w:rsid w:val="003937B6"/>
    <w:rsid w:val="00397CFC"/>
    <w:rsid w:val="003A0DD3"/>
    <w:rsid w:val="003A6B27"/>
    <w:rsid w:val="003B1BCE"/>
    <w:rsid w:val="003B311D"/>
    <w:rsid w:val="003B3B2A"/>
    <w:rsid w:val="003B5118"/>
    <w:rsid w:val="003C05A0"/>
    <w:rsid w:val="003C4F62"/>
    <w:rsid w:val="003C7A3C"/>
    <w:rsid w:val="003D1B2F"/>
    <w:rsid w:val="003D50C8"/>
    <w:rsid w:val="003E21FB"/>
    <w:rsid w:val="003E4BBA"/>
    <w:rsid w:val="003F0E25"/>
    <w:rsid w:val="003F5EC7"/>
    <w:rsid w:val="00401909"/>
    <w:rsid w:val="00404AC4"/>
    <w:rsid w:val="004062DA"/>
    <w:rsid w:val="004065B5"/>
    <w:rsid w:val="00410EE1"/>
    <w:rsid w:val="00414008"/>
    <w:rsid w:val="00422BAF"/>
    <w:rsid w:val="00422C94"/>
    <w:rsid w:val="00430B70"/>
    <w:rsid w:val="00431D42"/>
    <w:rsid w:val="004340DB"/>
    <w:rsid w:val="00434586"/>
    <w:rsid w:val="00446505"/>
    <w:rsid w:val="00446992"/>
    <w:rsid w:val="00452A91"/>
    <w:rsid w:val="004542B4"/>
    <w:rsid w:val="00454396"/>
    <w:rsid w:val="00464E6E"/>
    <w:rsid w:val="00472C87"/>
    <w:rsid w:val="00473BDF"/>
    <w:rsid w:val="00480B8D"/>
    <w:rsid w:val="00491D2C"/>
    <w:rsid w:val="00497286"/>
    <w:rsid w:val="004A158F"/>
    <w:rsid w:val="004A3017"/>
    <w:rsid w:val="004A32F6"/>
    <w:rsid w:val="004A5AEC"/>
    <w:rsid w:val="004A7E94"/>
    <w:rsid w:val="004B1BB3"/>
    <w:rsid w:val="004B59DE"/>
    <w:rsid w:val="004C0D02"/>
    <w:rsid w:val="004C0F3B"/>
    <w:rsid w:val="004C4792"/>
    <w:rsid w:val="004C4BD6"/>
    <w:rsid w:val="004C5006"/>
    <w:rsid w:val="004D2D55"/>
    <w:rsid w:val="004D7CFB"/>
    <w:rsid w:val="004E0CF6"/>
    <w:rsid w:val="004E5411"/>
    <w:rsid w:val="004F179F"/>
    <w:rsid w:val="004F781B"/>
    <w:rsid w:val="00521CD7"/>
    <w:rsid w:val="00523CBF"/>
    <w:rsid w:val="005250CB"/>
    <w:rsid w:val="005261C4"/>
    <w:rsid w:val="0052660E"/>
    <w:rsid w:val="00527B4C"/>
    <w:rsid w:val="00530297"/>
    <w:rsid w:val="005302DD"/>
    <w:rsid w:val="00533315"/>
    <w:rsid w:val="00536B16"/>
    <w:rsid w:val="00536CA3"/>
    <w:rsid w:val="0054136F"/>
    <w:rsid w:val="00541E55"/>
    <w:rsid w:val="00544562"/>
    <w:rsid w:val="00550FA0"/>
    <w:rsid w:val="005514B7"/>
    <w:rsid w:val="00553080"/>
    <w:rsid w:val="00562A1D"/>
    <w:rsid w:val="00572561"/>
    <w:rsid w:val="00575CED"/>
    <w:rsid w:val="00575E0B"/>
    <w:rsid w:val="00576B67"/>
    <w:rsid w:val="005837ED"/>
    <w:rsid w:val="005873C6"/>
    <w:rsid w:val="0059246F"/>
    <w:rsid w:val="0059470D"/>
    <w:rsid w:val="00595358"/>
    <w:rsid w:val="005958AC"/>
    <w:rsid w:val="005A44FC"/>
    <w:rsid w:val="005A5724"/>
    <w:rsid w:val="005A76C3"/>
    <w:rsid w:val="005B397D"/>
    <w:rsid w:val="005B51DA"/>
    <w:rsid w:val="005C1763"/>
    <w:rsid w:val="005C3749"/>
    <w:rsid w:val="005C58FB"/>
    <w:rsid w:val="005C7B7D"/>
    <w:rsid w:val="005D65AB"/>
    <w:rsid w:val="005E3976"/>
    <w:rsid w:val="005E4E98"/>
    <w:rsid w:val="005F14EB"/>
    <w:rsid w:val="005F3A0E"/>
    <w:rsid w:val="005F5C99"/>
    <w:rsid w:val="005F5E97"/>
    <w:rsid w:val="00605D25"/>
    <w:rsid w:val="00613287"/>
    <w:rsid w:val="00613763"/>
    <w:rsid w:val="006149DF"/>
    <w:rsid w:val="00616F4F"/>
    <w:rsid w:val="00620CD6"/>
    <w:rsid w:val="00622128"/>
    <w:rsid w:val="006266AC"/>
    <w:rsid w:val="0063119B"/>
    <w:rsid w:val="006350B4"/>
    <w:rsid w:val="006363AB"/>
    <w:rsid w:val="00640507"/>
    <w:rsid w:val="00641709"/>
    <w:rsid w:val="00647D3F"/>
    <w:rsid w:val="00650478"/>
    <w:rsid w:val="00650C0A"/>
    <w:rsid w:val="00653794"/>
    <w:rsid w:val="00654E09"/>
    <w:rsid w:val="0065569E"/>
    <w:rsid w:val="00664A09"/>
    <w:rsid w:val="00665955"/>
    <w:rsid w:val="00667131"/>
    <w:rsid w:val="00667352"/>
    <w:rsid w:val="006724C9"/>
    <w:rsid w:val="006754BD"/>
    <w:rsid w:val="00677270"/>
    <w:rsid w:val="00677910"/>
    <w:rsid w:val="00677F6A"/>
    <w:rsid w:val="00681F98"/>
    <w:rsid w:val="00693059"/>
    <w:rsid w:val="00695CD2"/>
    <w:rsid w:val="00697E70"/>
    <w:rsid w:val="00697EFE"/>
    <w:rsid w:val="006A7EFB"/>
    <w:rsid w:val="006B22D9"/>
    <w:rsid w:val="006B413D"/>
    <w:rsid w:val="006B4D28"/>
    <w:rsid w:val="006C09DB"/>
    <w:rsid w:val="006C27F4"/>
    <w:rsid w:val="006C413B"/>
    <w:rsid w:val="006C64C4"/>
    <w:rsid w:val="006C780D"/>
    <w:rsid w:val="006D2251"/>
    <w:rsid w:val="006D2F9B"/>
    <w:rsid w:val="006D3757"/>
    <w:rsid w:val="006D39C8"/>
    <w:rsid w:val="006D69E8"/>
    <w:rsid w:val="006E07D5"/>
    <w:rsid w:val="006E18EB"/>
    <w:rsid w:val="006E3D89"/>
    <w:rsid w:val="006E5C2D"/>
    <w:rsid w:val="006F04AF"/>
    <w:rsid w:val="006F300B"/>
    <w:rsid w:val="006F4032"/>
    <w:rsid w:val="006F5021"/>
    <w:rsid w:val="00701A9A"/>
    <w:rsid w:val="00701B23"/>
    <w:rsid w:val="00702B9C"/>
    <w:rsid w:val="00702CD9"/>
    <w:rsid w:val="00702F69"/>
    <w:rsid w:val="00710BE5"/>
    <w:rsid w:val="007144C4"/>
    <w:rsid w:val="00714B4E"/>
    <w:rsid w:val="00724E58"/>
    <w:rsid w:val="00732697"/>
    <w:rsid w:val="00733388"/>
    <w:rsid w:val="0073453B"/>
    <w:rsid w:val="00747260"/>
    <w:rsid w:val="0076370E"/>
    <w:rsid w:val="00763D22"/>
    <w:rsid w:val="007647B4"/>
    <w:rsid w:val="0078543A"/>
    <w:rsid w:val="00787115"/>
    <w:rsid w:val="00796773"/>
    <w:rsid w:val="007A1041"/>
    <w:rsid w:val="007A15F0"/>
    <w:rsid w:val="007A4FA7"/>
    <w:rsid w:val="007B3D2D"/>
    <w:rsid w:val="007C14A4"/>
    <w:rsid w:val="007C21BB"/>
    <w:rsid w:val="007C69F2"/>
    <w:rsid w:val="007D03A1"/>
    <w:rsid w:val="007D4BDF"/>
    <w:rsid w:val="007E0C18"/>
    <w:rsid w:val="007E21DE"/>
    <w:rsid w:val="007F034B"/>
    <w:rsid w:val="007F256D"/>
    <w:rsid w:val="007F5C1B"/>
    <w:rsid w:val="00801242"/>
    <w:rsid w:val="00801D97"/>
    <w:rsid w:val="00802009"/>
    <w:rsid w:val="008155B0"/>
    <w:rsid w:val="008201F2"/>
    <w:rsid w:val="0082262F"/>
    <w:rsid w:val="00824080"/>
    <w:rsid w:val="00824F76"/>
    <w:rsid w:val="00830B1C"/>
    <w:rsid w:val="00837BDD"/>
    <w:rsid w:val="00837D2E"/>
    <w:rsid w:val="00837FC8"/>
    <w:rsid w:val="00840721"/>
    <w:rsid w:val="00843DF9"/>
    <w:rsid w:val="0085153E"/>
    <w:rsid w:val="00853DF4"/>
    <w:rsid w:val="00854B56"/>
    <w:rsid w:val="00856407"/>
    <w:rsid w:val="00856C58"/>
    <w:rsid w:val="0086044A"/>
    <w:rsid w:val="008636CA"/>
    <w:rsid w:val="00864EB6"/>
    <w:rsid w:val="008703C7"/>
    <w:rsid w:val="00874902"/>
    <w:rsid w:val="00883548"/>
    <w:rsid w:val="00884719"/>
    <w:rsid w:val="00885757"/>
    <w:rsid w:val="00885D9B"/>
    <w:rsid w:val="00891580"/>
    <w:rsid w:val="008960C6"/>
    <w:rsid w:val="008A1C26"/>
    <w:rsid w:val="008A3302"/>
    <w:rsid w:val="008A46BF"/>
    <w:rsid w:val="008B43F9"/>
    <w:rsid w:val="008B4D4A"/>
    <w:rsid w:val="008B5794"/>
    <w:rsid w:val="008B621B"/>
    <w:rsid w:val="008B786A"/>
    <w:rsid w:val="008C26D5"/>
    <w:rsid w:val="008C5447"/>
    <w:rsid w:val="008D2BF5"/>
    <w:rsid w:val="008D5BC5"/>
    <w:rsid w:val="008E2810"/>
    <w:rsid w:val="008F1E6B"/>
    <w:rsid w:val="008F34A4"/>
    <w:rsid w:val="008F6524"/>
    <w:rsid w:val="008F7126"/>
    <w:rsid w:val="009019E3"/>
    <w:rsid w:val="00903D65"/>
    <w:rsid w:val="009041D1"/>
    <w:rsid w:val="009042D8"/>
    <w:rsid w:val="00905868"/>
    <w:rsid w:val="00906D45"/>
    <w:rsid w:val="00907289"/>
    <w:rsid w:val="00911021"/>
    <w:rsid w:val="0091559E"/>
    <w:rsid w:val="0092116F"/>
    <w:rsid w:val="00922325"/>
    <w:rsid w:val="00922617"/>
    <w:rsid w:val="0092389F"/>
    <w:rsid w:val="009245BA"/>
    <w:rsid w:val="00927F46"/>
    <w:rsid w:val="009323CD"/>
    <w:rsid w:val="00933B13"/>
    <w:rsid w:val="00934DAE"/>
    <w:rsid w:val="009424FB"/>
    <w:rsid w:val="0094736D"/>
    <w:rsid w:val="00951183"/>
    <w:rsid w:val="00955DD8"/>
    <w:rsid w:val="00956EF3"/>
    <w:rsid w:val="00965463"/>
    <w:rsid w:val="00971BB6"/>
    <w:rsid w:val="0097783E"/>
    <w:rsid w:val="00977B4F"/>
    <w:rsid w:val="009816FE"/>
    <w:rsid w:val="00981C1D"/>
    <w:rsid w:val="009824BA"/>
    <w:rsid w:val="00990BF2"/>
    <w:rsid w:val="00994999"/>
    <w:rsid w:val="00996063"/>
    <w:rsid w:val="009A0B8A"/>
    <w:rsid w:val="009A2204"/>
    <w:rsid w:val="009A7907"/>
    <w:rsid w:val="009B634D"/>
    <w:rsid w:val="009D06FF"/>
    <w:rsid w:val="009D325C"/>
    <w:rsid w:val="009D5A73"/>
    <w:rsid w:val="009E31F9"/>
    <w:rsid w:val="009E5C12"/>
    <w:rsid w:val="009F0390"/>
    <w:rsid w:val="009F4117"/>
    <w:rsid w:val="009F4C63"/>
    <w:rsid w:val="009F53E5"/>
    <w:rsid w:val="009F5603"/>
    <w:rsid w:val="00A0750F"/>
    <w:rsid w:val="00A13A1F"/>
    <w:rsid w:val="00A15D05"/>
    <w:rsid w:val="00A16488"/>
    <w:rsid w:val="00A20655"/>
    <w:rsid w:val="00A20DEE"/>
    <w:rsid w:val="00A23BC2"/>
    <w:rsid w:val="00A24BA5"/>
    <w:rsid w:val="00A27545"/>
    <w:rsid w:val="00A40078"/>
    <w:rsid w:val="00A40924"/>
    <w:rsid w:val="00A44E23"/>
    <w:rsid w:val="00A56582"/>
    <w:rsid w:val="00A56912"/>
    <w:rsid w:val="00A60293"/>
    <w:rsid w:val="00A64E73"/>
    <w:rsid w:val="00A671A8"/>
    <w:rsid w:val="00A720CB"/>
    <w:rsid w:val="00A75686"/>
    <w:rsid w:val="00A76DE4"/>
    <w:rsid w:val="00A81034"/>
    <w:rsid w:val="00A81E85"/>
    <w:rsid w:val="00A829C6"/>
    <w:rsid w:val="00A83F75"/>
    <w:rsid w:val="00A84577"/>
    <w:rsid w:val="00A8570C"/>
    <w:rsid w:val="00A85E5E"/>
    <w:rsid w:val="00A87059"/>
    <w:rsid w:val="00A90EFD"/>
    <w:rsid w:val="00AA30B6"/>
    <w:rsid w:val="00AA3F01"/>
    <w:rsid w:val="00AA41DF"/>
    <w:rsid w:val="00AA6BA5"/>
    <w:rsid w:val="00AC0B41"/>
    <w:rsid w:val="00AC13C1"/>
    <w:rsid w:val="00AC1D50"/>
    <w:rsid w:val="00AD177F"/>
    <w:rsid w:val="00AE0762"/>
    <w:rsid w:val="00AE6134"/>
    <w:rsid w:val="00AE7E7F"/>
    <w:rsid w:val="00AF088F"/>
    <w:rsid w:val="00AF0E2B"/>
    <w:rsid w:val="00AF1AB4"/>
    <w:rsid w:val="00AF1D3B"/>
    <w:rsid w:val="00AF3529"/>
    <w:rsid w:val="00AF390C"/>
    <w:rsid w:val="00B034B8"/>
    <w:rsid w:val="00B06098"/>
    <w:rsid w:val="00B15494"/>
    <w:rsid w:val="00B20ED8"/>
    <w:rsid w:val="00B22735"/>
    <w:rsid w:val="00B25F57"/>
    <w:rsid w:val="00B3003A"/>
    <w:rsid w:val="00B371EB"/>
    <w:rsid w:val="00B37C39"/>
    <w:rsid w:val="00B404E3"/>
    <w:rsid w:val="00B441CC"/>
    <w:rsid w:val="00B46BCF"/>
    <w:rsid w:val="00B47C90"/>
    <w:rsid w:val="00B60743"/>
    <w:rsid w:val="00B6650D"/>
    <w:rsid w:val="00B716C8"/>
    <w:rsid w:val="00B74BA6"/>
    <w:rsid w:val="00B77082"/>
    <w:rsid w:val="00B80DEF"/>
    <w:rsid w:val="00B84EAF"/>
    <w:rsid w:val="00B87706"/>
    <w:rsid w:val="00B87C73"/>
    <w:rsid w:val="00B921E3"/>
    <w:rsid w:val="00B9403C"/>
    <w:rsid w:val="00B9539C"/>
    <w:rsid w:val="00BA1BA8"/>
    <w:rsid w:val="00BA46F2"/>
    <w:rsid w:val="00BA77D4"/>
    <w:rsid w:val="00BB6D5D"/>
    <w:rsid w:val="00BB78F0"/>
    <w:rsid w:val="00BC168F"/>
    <w:rsid w:val="00BC2A21"/>
    <w:rsid w:val="00BC2F5C"/>
    <w:rsid w:val="00BC7501"/>
    <w:rsid w:val="00BD7744"/>
    <w:rsid w:val="00BE3026"/>
    <w:rsid w:val="00BE3991"/>
    <w:rsid w:val="00BE4AD5"/>
    <w:rsid w:val="00BE4C1B"/>
    <w:rsid w:val="00BE5CB5"/>
    <w:rsid w:val="00BF0D52"/>
    <w:rsid w:val="00BF1FC1"/>
    <w:rsid w:val="00BF232F"/>
    <w:rsid w:val="00BF7578"/>
    <w:rsid w:val="00BF7A96"/>
    <w:rsid w:val="00C0071B"/>
    <w:rsid w:val="00C04ABB"/>
    <w:rsid w:val="00C12C1C"/>
    <w:rsid w:val="00C1472B"/>
    <w:rsid w:val="00C14C67"/>
    <w:rsid w:val="00C16ACB"/>
    <w:rsid w:val="00C172EA"/>
    <w:rsid w:val="00C2086A"/>
    <w:rsid w:val="00C22155"/>
    <w:rsid w:val="00C2308E"/>
    <w:rsid w:val="00C26CAC"/>
    <w:rsid w:val="00C27C6B"/>
    <w:rsid w:val="00C31196"/>
    <w:rsid w:val="00C3170F"/>
    <w:rsid w:val="00C3621B"/>
    <w:rsid w:val="00C37440"/>
    <w:rsid w:val="00C401E9"/>
    <w:rsid w:val="00C420EB"/>
    <w:rsid w:val="00C442D7"/>
    <w:rsid w:val="00C45405"/>
    <w:rsid w:val="00C54A63"/>
    <w:rsid w:val="00C60624"/>
    <w:rsid w:val="00C60D28"/>
    <w:rsid w:val="00C60EB0"/>
    <w:rsid w:val="00C636CB"/>
    <w:rsid w:val="00C641ED"/>
    <w:rsid w:val="00C7262C"/>
    <w:rsid w:val="00C76323"/>
    <w:rsid w:val="00C77E12"/>
    <w:rsid w:val="00C848C8"/>
    <w:rsid w:val="00C85DA2"/>
    <w:rsid w:val="00C86413"/>
    <w:rsid w:val="00C877F8"/>
    <w:rsid w:val="00CA208F"/>
    <w:rsid w:val="00CA2981"/>
    <w:rsid w:val="00CA2F96"/>
    <w:rsid w:val="00CA4876"/>
    <w:rsid w:val="00CA7379"/>
    <w:rsid w:val="00CA7685"/>
    <w:rsid w:val="00CB1A2F"/>
    <w:rsid w:val="00CC3076"/>
    <w:rsid w:val="00CC3B84"/>
    <w:rsid w:val="00CD5E95"/>
    <w:rsid w:val="00CE61D1"/>
    <w:rsid w:val="00CF0FAF"/>
    <w:rsid w:val="00CF6291"/>
    <w:rsid w:val="00CF7D2C"/>
    <w:rsid w:val="00D02A3B"/>
    <w:rsid w:val="00D05C26"/>
    <w:rsid w:val="00D153AE"/>
    <w:rsid w:val="00D20B3A"/>
    <w:rsid w:val="00D25033"/>
    <w:rsid w:val="00D27FDD"/>
    <w:rsid w:val="00D32548"/>
    <w:rsid w:val="00D350D4"/>
    <w:rsid w:val="00D465BE"/>
    <w:rsid w:val="00D50684"/>
    <w:rsid w:val="00D51364"/>
    <w:rsid w:val="00D54197"/>
    <w:rsid w:val="00D55887"/>
    <w:rsid w:val="00D613C9"/>
    <w:rsid w:val="00D62AFF"/>
    <w:rsid w:val="00D67CEE"/>
    <w:rsid w:val="00D70472"/>
    <w:rsid w:val="00D714F2"/>
    <w:rsid w:val="00D77048"/>
    <w:rsid w:val="00D80C18"/>
    <w:rsid w:val="00D81D6D"/>
    <w:rsid w:val="00D865D1"/>
    <w:rsid w:val="00D906C9"/>
    <w:rsid w:val="00D92BC0"/>
    <w:rsid w:val="00D93B88"/>
    <w:rsid w:val="00D94564"/>
    <w:rsid w:val="00D97F77"/>
    <w:rsid w:val="00DA25B9"/>
    <w:rsid w:val="00DA5B9C"/>
    <w:rsid w:val="00DA64EC"/>
    <w:rsid w:val="00DB4A46"/>
    <w:rsid w:val="00DC063C"/>
    <w:rsid w:val="00DC2A11"/>
    <w:rsid w:val="00DC491E"/>
    <w:rsid w:val="00DC79C4"/>
    <w:rsid w:val="00DD3047"/>
    <w:rsid w:val="00DE151A"/>
    <w:rsid w:val="00DF16AB"/>
    <w:rsid w:val="00DF6BDA"/>
    <w:rsid w:val="00E00470"/>
    <w:rsid w:val="00E02F0A"/>
    <w:rsid w:val="00E04875"/>
    <w:rsid w:val="00E04D4B"/>
    <w:rsid w:val="00E06F53"/>
    <w:rsid w:val="00E07482"/>
    <w:rsid w:val="00E07560"/>
    <w:rsid w:val="00E07611"/>
    <w:rsid w:val="00E11BEA"/>
    <w:rsid w:val="00E15C5A"/>
    <w:rsid w:val="00E15EBE"/>
    <w:rsid w:val="00E210EB"/>
    <w:rsid w:val="00E21669"/>
    <w:rsid w:val="00E23739"/>
    <w:rsid w:val="00E23F19"/>
    <w:rsid w:val="00E26356"/>
    <w:rsid w:val="00E32B74"/>
    <w:rsid w:val="00E366CA"/>
    <w:rsid w:val="00E51B39"/>
    <w:rsid w:val="00E60674"/>
    <w:rsid w:val="00E60E25"/>
    <w:rsid w:val="00E717A5"/>
    <w:rsid w:val="00E7185B"/>
    <w:rsid w:val="00E72AB8"/>
    <w:rsid w:val="00E8383B"/>
    <w:rsid w:val="00E86471"/>
    <w:rsid w:val="00E8671F"/>
    <w:rsid w:val="00E87AFD"/>
    <w:rsid w:val="00E974F9"/>
    <w:rsid w:val="00EA18D6"/>
    <w:rsid w:val="00EA18E8"/>
    <w:rsid w:val="00EA3036"/>
    <w:rsid w:val="00EA63BF"/>
    <w:rsid w:val="00EB49B7"/>
    <w:rsid w:val="00EB5FB7"/>
    <w:rsid w:val="00EC18EC"/>
    <w:rsid w:val="00EC2C1F"/>
    <w:rsid w:val="00ED75F6"/>
    <w:rsid w:val="00EE70E1"/>
    <w:rsid w:val="00EF4CD6"/>
    <w:rsid w:val="00EF5D71"/>
    <w:rsid w:val="00F03238"/>
    <w:rsid w:val="00F038BC"/>
    <w:rsid w:val="00F0457C"/>
    <w:rsid w:val="00F052FF"/>
    <w:rsid w:val="00F10863"/>
    <w:rsid w:val="00F11270"/>
    <w:rsid w:val="00F1338D"/>
    <w:rsid w:val="00F17085"/>
    <w:rsid w:val="00F200FB"/>
    <w:rsid w:val="00F23375"/>
    <w:rsid w:val="00F307FD"/>
    <w:rsid w:val="00F30D79"/>
    <w:rsid w:val="00F31354"/>
    <w:rsid w:val="00F35A2D"/>
    <w:rsid w:val="00F372F5"/>
    <w:rsid w:val="00F378FF"/>
    <w:rsid w:val="00F43BC7"/>
    <w:rsid w:val="00F45833"/>
    <w:rsid w:val="00F56914"/>
    <w:rsid w:val="00F62F10"/>
    <w:rsid w:val="00F658D8"/>
    <w:rsid w:val="00F66C50"/>
    <w:rsid w:val="00F74331"/>
    <w:rsid w:val="00F74B0B"/>
    <w:rsid w:val="00F768EC"/>
    <w:rsid w:val="00F778CC"/>
    <w:rsid w:val="00F813A7"/>
    <w:rsid w:val="00F82960"/>
    <w:rsid w:val="00F91175"/>
    <w:rsid w:val="00F93C72"/>
    <w:rsid w:val="00F93F4D"/>
    <w:rsid w:val="00F955D8"/>
    <w:rsid w:val="00F97C6E"/>
    <w:rsid w:val="00FA5539"/>
    <w:rsid w:val="00FA6C29"/>
    <w:rsid w:val="00FB7A4F"/>
    <w:rsid w:val="00FC1265"/>
    <w:rsid w:val="00FC3089"/>
    <w:rsid w:val="00FD1A33"/>
    <w:rsid w:val="00FD2362"/>
    <w:rsid w:val="00FD79C1"/>
    <w:rsid w:val="00FE5734"/>
    <w:rsid w:val="00FE5B04"/>
    <w:rsid w:val="00FE7816"/>
    <w:rsid w:val="00FF0227"/>
    <w:rsid w:val="00FF50F8"/>
    <w:rsid w:val="00FF71C1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10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046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04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6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6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3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99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47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1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6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10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046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04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6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6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3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99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47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1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6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nalitika.ba/files/A.Hanusic_Ombudsmen_BOS_23nov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BFC0-539F-400E-B53E-C284E265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dcterms:created xsi:type="dcterms:W3CDTF">2013-01-18T14:58:00Z</dcterms:created>
  <dcterms:modified xsi:type="dcterms:W3CDTF">2013-01-18T14:58:00Z</dcterms:modified>
</cp:coreProperties>
</file>